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498D4" w14:textId="77777777" w:rsidR="00347C04" w:rsidRDefault="00347C04">
      <w:pPr>
        <w:widowControl w:val="0"/>
        <w:pBdr>
          <w:top w:val="nil"/>
          <w:left w:val="nil"/>
          <w:bottom w:val="nil"/>
          <w:right w:val="nil"/>
          <w:between w:val="nil"/>
        </w:pBdr>
        <w:spacing w:line="276" w:lineRule="auto"/>
      </w:pPr>
    </w:p>
    <w:p w14:paraId="4007E4DE" w14:textId="77777777" w:rsidR="00347C04" w:rsidRDefault="00347C04">
      <w:pPr>
        <w:spacing w:before="120" w:after="120"/>
        <w:rPr>
          <w:sz w:val="20"/>
          <w:szCs w:val="20"/>
        </w:rPr>
      </w:pPr>
    </w:p>
    <w:p w14:paraId="09E3E90D" w14:textId="77777777" w:rsidR="00347C04" w:rsidRDefault="00347C04">
      <w:pPr>
        <w:spacing w:before="120" w:after="120"/>
        <w:rPr>
          <w:sz w:val="20"/>
          <w:szCs w:val="20"/>
        </w:rPr>
      </w:pPr>
    </w:p>
    <w:p w14:paraId="07704761" w14:textId="77777777" w:rsidR="00347C04" w:rsidRDefault="00347C04">
      <w:pPr>
        <w:spacing w:before="120" w:after="120"/>
        <w:rPr>
          <w:sz w:val="20"/>
          <w:szCs w:val="20"/>
        </w:rPr>
      </w:pPr>
    </w:p>
    <w:p w14:paraId="59DEE87F" w14:textId="77777777" w:rsidR="00347C04" w:rsidRDefault="00347C04">
      <w:pPr>
        <w:spacing w:before="120" w:after="120"/>
        <w:rPr>
          <w:sz w:val="20"/>
          <w:szCs w:val="20"/>
        </w:rPr>
      </w:pPr>
    </w:p>
    <w:p w14:paraId="578A2508" w14:textId="77777777" w:rsidR="00347C04" w:rsidRDefault="00347C04">
      <w:pPr>
        <w:spacing w:before="120" w:after="120"/>
        <w:rPr>
          <w:sz w:val="20"/>
          <w:szCs w:val="20"/>
        </w:rPr>
      </w:pPr>
    </w:p>
    <w:p w14:paraId="69BB7607" w14:textId="5F123CE9" w:rsidR="00347C04" w:rsidRDefault="00347C04">
      <w:pPr>
        <w:spacing w:before="120" w:after="120"/>
        <w:rPr>
          <w:sz w:val="20"/>
          <w:szCs w:val="20"/>
        </w:rPr>
      </w:pPr>
    </w:p>
    <w:p w14:paraId="57ABC761" w14:textId="59B7A6D0" w:rsidR="00347C04" w:rsidRDefault="00193B16">
      <w:pPr>
        <w:spacing w:before="120" w:after="120"/>
        <w:rPr>
          <w:sz w:val="20"/>
          <w:szCs w:val="20"/>
        </w:rPr>
      </w:pPr>
      <w:r>
        <w:rPr>
          <w:noProof/>
          <w:lang w:val="en-US" w:eastAsia="en-US"/>
        </w:rPr>
        <mc:AlternateContent>
          <mc:Choice Requires="wps">
            <w:drawing>
              <wp:anchor distT="45720" distB="45720" distL="114300" distR="114300" simplePos="0" relativeHeight="251658240" behindDoc="0" locked="0" layoutInCell="1" hidden="0" allowOverlap="1" wp14:anchorId="429C51DC" wp14:editId="3FFBE633">
                <wp:simplePos x="0" y="0"/>
                <wp:positionH relativeFrom="column">
                  <wp:posOffset>47625</wp:posOffset>
                </wp:positionH>
                <wp:positionV relativeFrom="paragraph">
                  <wp:posOffset>83820</wp:posOffset>
                </wp:positionV>
                <wp:extent cx="5460365" cy="3981450"/>
                <wp:effectExtent l="0" t="0" r="6985"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5460365" cy="3981450"/>
                        </a:xfrm>
                        <a:prstGeom prst="rect">
                          <a:avLst/>
                        </a:prstGeom>
                        <a:solidFill>
                          <a:srgbClr val="FFFFFF"/>
                        </a:solidFill>
                        <a:ln>
                          <a:noFill/>
                        </a:ln>
                      </wps:spPr>
                      <wps:txbx>
                        <w:txbxContent>
                          <w:p w14:paraId="12830DE5" w14:textId="77777777" w:rsidR="00EB723B" w:rsidRPr="00193B16" w:rsidRDefault="00EB723B">
                            <w:pPr>
                              <w:jc w:val="center"/>
                              <w:textDirection w:val="btLr"/>
                              <w:rPr>
                                <w:sz w:val="36"/>
                                <w:szCs w:val="36"/>
                              </w:rPr>
                            </w:pPr>
                            <w:r w:rsidRPr="00193B16">
                              <w:rPr>
                                <w:color w:val="000000"/>
                                <w:sz w:val="36"/>
                                <w:szCs w:val="36"/>
                              </w:rPr>
                              <w:t>Teaching Resources on the</w:t>
                            </w:r>
                          </w:p>
                          <w:p w14:paraId="48914AD4" w14:textId="4565F321" w:rsidR="00EB723B" w:rsidRPr="00193B16" w:rsidRDefault="00EB723B" w:rsidP="00193B16">
                            <w:pPr>
                              <w:jc w:val="center"/>
                              <w:textDirection w:val="btLr"/>
                              <w:rPr>
                                <w:color w:val="000000"/>
                                <w:sz w:val="36"/>
                                <w:szCs w:val="36"/>
                              </w:rPr>
                            </w:pPr>
                            <w:r w:rsidRPr="00193B16">
                              <w:rPr>
                                <w:color w:val="000000"/>
                                <w:sz w:val="36"/>
                                <w:szCs w:val="36"/>
                              </w:rPr>
                              <w:t>Sustainable Management of Critical Raw Material</w:t>
                            </w:r>
                            <w:r>
                              <w:rPr>
                                <w:color w:val="000000"/>
                                <w:sz w:val="36"/>
                                <w:szCs w:val="36"/>
                              </w:rPr>
                              <w:t>s</w:t>
                            </w:r>
                          </w:p>
                          <w:p w14:paraId="0CCE6BC5" w14:textId="77777777" w:rsidR="00EB723B" w:rsidRDefault="00EB723B">
                            <w:pPr>
                              <w:jc w:val="center"/>
                              <w:textDirection w:val="btLr"/>
                            </w:pPr>
                          </w:p>
                          <w:p w14:paraId="71DE1FF7" w14:textId="77777777" w:rsidR="00EB723B" w:rsidRDefault="00EB723B">
                            <w:pPr>
                              <w:jc w:val="center"/>
                              <w:textDirection w:val="btLr"/>
                            </w:pPr>
                          </w:p>
                          <w:p w14:paraId="0DCE4D82" w14:textId="61CE470C" w:rsidR="00EB723B" w:rsidRPr="00193B16" w:rsidRDefault="00EB723B" w:rsidP="00193B16">
                            <w:pPr>
                              <w:jc w:val="center"/>
                              <w:textDirection w:val="btLr"/>
                              <w:rPr>
                                <w:i/>
                                <w:color w:val="000000"/>
                                <w:sz w:val="36"/>
                                <w:szCs w:val="36"/>
                              </w:rPr>
                            </w:pPr>
                            <w:r w:rsidRPr="00193B16">
                              <w:rPr>
                                <w:i/>
                                <w:color w:val="000000"/>
                                <w:sz w:val="36"/>
                                <w:szCs w:val="36"/>
                              </w:rPr>
                              <w:t xml:space="preserve">Trainer’s Manual for </w:t>
                            </w:r>
                          </w:p>
                          <w:p w14:paraId="5C93B5AE" w14:textId="2C24ED9A" w:rsidR="00EB723B" w:rsidRPr="00193B16" w:rsidRDefault="00EB723B" w:rsidP="007E0578">
                            <w:pPr>
                              <w:spacing w:before="120" w:after="120"/>
                              <w:jc w:val="center"/>
                              <w:rPr>
                                <w:i/>
                                <w:iCs/>
                                <w:sz w:val="56"/>
                                <w:szCs w:val="56"/>
                              </w:rPr>
                            </w:pPr>
                            <w:r>
                              <w:rPr>
                                <w:i/>
                                <w:iCs/>
                                <w:sz w:val="56"/>
                                <w:szCs w:val="56"/>
                              </w:rPr>
                              <w:t>Critical Materials for Emerging Technologies</w:t>
                            </w:r>
                          </w:p>
                          <w:p w14:paraId="29ADAFDA" w14:textId="77777777" w:rsidR="00EB723B" w:rsidRDefault="00EB723B" w:rsidP="00193B16">
                            <w:pPr>
                              <w:spacing w:before="120" w:after="120"/>
                              <w:rPr>
                                <w:sz w:val="20"/>
                                <w:szCs w:val="20"/>
                              </w:rPr>
                            </w:pPr>
                          </w:p>
                          <w:p w14:paraId="073FF74B" w14:textId="77777777" w:rsidR="00EB723B" w:rsidRDefault="00EB723B" w:rsidP="00193B16">
                            <w:pPr>
                              <w:spacing w:before="120" w:after="120"/>
                              <w:rPr>
                                <w:sz w:val="20"/>
                                <w:szCs w:val="20"/>
                              </w:rPr>
                            </w:pPr>
                          </w:p>
                          <w:p w14:paraId="3BFEBB75" w14:textId="77777777" w:rsidR="00EB723B" w:rsidRDefault="00EB723B" w:rsidP="00193B16">
                            <w:pPr>
                              <w:spacing w:before="120" w:after="120"/>
                              <w:jc w:val="center"/>
                              <w:rPr>
                                <w:sz w:val="36"/>
                                <w:szCs w:val="36"/>
                              </w:rPr>
                            </w:pPr>
                            <w:r>
                              <w:rPr>
                                <w:sz w:val="36"/>
                                <w:szCs w:val="36"/>
                              </w:rPr>
                              <w:t>January 2020</w:t>
                            </w:r>
                          </w:p>
                          <w:p w14:paraId="539A2BEB" w14:textId="77777777" w:rsidR="00EB723B" w:rsidRDefault="00EB723B">
                            <w:pPr>
                              <w:jc w:val="center"/>
                              <w:textDirection w:val="btLr"/>
                            </w:pPr>
                          </w:p>
                          <w:p w14:paraId="69FAFFE7" w14:textId="7587502D" w:rsidR="00EB723B" w:rsidRDefault="00EB723B">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9C51DC" id="Rectangle 218" o:spid="_x0000_s1026" style="position:absolute;margin-left:3.75pt;margin-top:6.6pt;width:429.95pt;height:31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" stroked="f">
                <v:textbox inset="2.53958mm,1.2694mm,2.53958mm,1.2694mm">
                  <w:txbxContent>
                    <w:p w14:paraId="12830DE5" w14:textId="77777777" w:rsidR="00EB723B" w:rsidRPr="00193B16" w:rsidRDefault="00EB723B">
                      <w:pPr>
                        <w:jc w:val="center"/>
                        <w:textDirection w:val="btLr"/>
                        <w:rPr>
                          <w:sz w:val="36"/>
                          <w:szCs w:val="36"/>
                        </w:rPr>
                      </w:pPr>
                      <w:r w:rsidRPr="00193B16">
                        <w:rPr>
                          <w:color w:val="000000"/>
                          <w:sz w:val="36"/>
                          <w:szCs w:val="36"/>
                        </w:rPr>
                        <w:t>Teaching Resources on the</w:t>
                      </w:r>
                    </w:p>
                    <w:p w14:paraId="48914AD4" w14:textId="4565F321" w:rsidR="00EB723B" w:rsidRPr="00193B16" w:rsidRDefault="00EB723B" w:rsidP="00193B16">
                      <w:pPr>
                        <w:jc w:val="center"/>
                        <w:textDirection w:val="btLr"/>
                        <w:rPr>
                          <w:color w:val="000000"/>
                          <w:sz w:val="36"/>
                          <w:szCs w:val="36"/>
                        </w:rPr>
                      </w:pPr>
                      <w:r w:rsidRPr="00193B16">
                        <w:rPr>
                          <w:color w:val="000000"/>
                          <w:sz w:val="36"/>
                          <w:szCs w:val="36"/>
                        </w:rPr>
                        <w:t>Sustainable Management of Critical Raw Material</w:t>
                      </w:r>
                      <w:r>
                        <w:rPr>
                          <w:color w:val="000000"/>
                          <w:sz w:val="36"/>
                          <w:szCs w:val="36"/>
                        </w:rPr>
                        <w:t>s</w:t>
                      </w:r>
                    </w:p>
                    <w:p w14:paraId="0CCE6BC5" w14:textId="77777777" w:rsidR="00EB723B" w:rsidRDefault="00EB723B">
                      <w:pPr>
                        <w:jc w:val="center"/>
                        <w:textDirection w:val="btLr"/>
                      </w:pPr>
                    </w:p>
                    <w:p w14:paraId="71DE1FF7" w14:textId="77777777" w:rsidR="00EB723B" w:rsidRDefault="00EB723B">
                      <w:pPr>
                        <w:jc w:val="center"/>
                        <w:textDirection w:val="btLr"/>
                      </w:pPr>
                    </w:p>
                    <w:p w14:paraId="0DCE4D82" w14:textId="61CE470C" w:rsidR="00EB723B" w:rsidRPr="00193B16" w:rsidRDefault="00EB723B" w:rsidP="00193B16">
                      <w:pPr>
                        <w:jc w:val="center"/>
                        <w:textDirection w:val="btLr"/>
                        <w:rPr>
                          <w:i/>
                          <w:color w:val="000000"/>
                          <w:sz w:val="36"/>
                          <w:szCs w:val="36"/>
                        </w:rPr>
                      </w:pPr>
                      <w:r w:rsidRPr="00193B16">
                        <w:rPr>
                          <w:i/>
                          <w:color w:val="000000"/>
                          <w:sz w:val="36"/>
                          <w:szCs w:val="36"/>
                        </w:rPr>
                        <w:t xml:space="preserve">Trainer’s Manual for </w:t>
                      </w:r>
                    </w:p>
                    <w:p w14:paraId="5C93B5AE" w14:textId="2C24ED9A" w:rsidR="00EB723B" w:rsidRPr="00193B16" w:rsidRDefault="00EB723B" w:rsidP="007E0578">
                      <w:pPr>
                        <w:spacing w:before="120" w:after="120"/>
                        <w:jc w:val="center"/>
                        <w:rPr>
                          <w:i/>
                          <w:iCs/>
                          <w:sz w:val="56"/>
                          <w:szCs w:val="56"/>
                        </w:rPr>
                      </w:pPr>
                      <w:r>
                        <w:rPr>
                          <w:i/>
                          <w:iCs/>
                          <w:sz w:val="56"/>
                          <w:szCs w:val="56"/>
                        </w:rPr>
                        <w:t>Critical Materials for Emerging Technologies</w:t>
                      </w:r>
                    </w:p>
                    <w:p w14:paraId="29ADAFDA" w14:textId="77777777" w:rsidR="00EB723B" w:rsidRDefault="00EB723B" w:rsidP="00193B16">
                      <w:pPr>
                        <w:spacing w:before="120" w:after="120"/>
                        <w:rPr>
                          <w:sz w:val="20"/>
                          <w:szCs w:val="20"/>
                        </w:rPr>
                      </w:pPr>
                    </w:p>
                    <w:p w14:paraId="073FF74B" w14:textId="77777777" w:rsidR="00EB723B" w:rsidRDefault="00EB723B" w:rsidP="00193B16">
                      <w:pPr>
                        <w:spacing w:before="120" w:after="120"/>
                        <w:rPr>
                          <w:sz w:val="20"/>
                          <w:szCs w:val="20"/>
                        </w:rPr>
                      </w:pPr>
                    </w:p>
                    <w:p w14:paraId="3BFEBB75" w14:textId="77777777" w:rsidR="00EB723B" w:rsidRDefault="00EB723B" w:rsidP="00193B16">
                      <w:pPr>
                        <w:spacing w:before="120" w:after="120"/>
                        <w:jc w:val="center"/>
                        <w:rPr>
                          <w:sz w:val="36"/>
                          <w:szCs w:val="36"/>
                        </w:rPr>
                      </w:pPr>
                      <w:r>
                        <w:rPr>
                          <w:sz w:val="36"/>
                          <w:szCs w:val="36"/>
                        </w:rPr>
                        <w:t>January 2020</w:t>
                      </w:r>
                    </w:p>
                    <w:p w14:paraId="539A2BEB" w14:textId="77777777" w:rsidR="00EB723B" w:rsidRDefault="00EB723B">
                      <w:pPr>
                        <w:jc w:val="center"/>
                        <w:textDirection w:val="btLr"/>
                      </w:pPr>
                    </w:p>
                    <w:p w14:paraId="69FAFFE7" w14:textId="7587502D" w:rsidR="00EB723B" w:rsidRDefault="00EB723B">
                      <w:pPr>
                        <w:jc w:val="center"/>
                        <w:textDirection w:val="btLr"/>
                      </w:pPr>
                    </w:p>
                  </w:txbxContent>
                </v:textbox>
                <w10:wrap type="square"/>
              </v:rect>
            </w:pict>
          </mc:Fallback>
        </mc:AlternateContent>
      </w:r>
    </w:p>
    <w:p w14:paraId="740CB019" w14:textId="77777777" w:rsidR="00347C04" w:rsidRDefault="00347C04">
      <w:pPr>
        <w:spacing w:before="120" w:after="120"/>
        <w:rPr>
          <w:sz w:val="20"/>
          <w:szCs w:val="20"/>
        </w:rPr>
      </w:pPr>
    </w:p>
    <w:p w14:paraId="25CCA373" w14:textId="77777777" w:rsidR="00347C04" w:rsidRDefault="00347C04">
      <w:pPr>
        <w:spacing w:before="120" w:after="120"/>
        <w:rPr>
          <w:sz w:val="20"/>
          <w:szCs w:val="20"/>
        </w:rPr>
      </w:pPr>
    </w:p>
    <w:p w14:paraId="36A729B3" w14:textId="77777777" w:rsidR="00347C04" w:rsidRDefault="00347C04">
      <w:pPr>
        <w:spacing w:before="120" w:after="120"/>
        <w:rPr>
          <w:sz w:val="20"/>
          <w:szCs w:val="20"/>
        </w:rPr>
      </w:pPr>
    </w:p>
    <w:p w14:paraId="45F79756" w14:textId="77777777" w:rsidR="00347C04" w:rsidRDefault="00347C04">
      <w:pPr>
        <w:spacing w:before="120" w:after="120"/>
        <w:rPr>
          <w:sz w:val="20"/>
          <w:szCs w:val="20"/>
        </w:rPr>
      </w:pPr>
    </w:p>
    <w:p w14:paraId="467599E1" w14:textId="77777777" w:rsidR="00347C04" w:rsidRDefault="00347C04">
      <w:pPr>
        <w:spacing w:before="120" w:after="120"/>
        <w:rPr>
          <w:sz w:val="20"/>
          <w:szCs w:val="20"/>
        </w:rPr>
      </w:pPr>
    </w:p>
    <w:p w14:paraId="289D2C33" w14:textId="77777777" w:rsidR="00347C04" w:rsidRDefault="00347C04">
      <w:pPr>
        <w:spacing w:before="120" w:after="120"/>
        <w:rPr>
          <w:sz w:val="20"/>
          <w:szCs w:val="20"/>
        </w:rPr>
      </w:pPr>
    </w:p>
    <w:p w14:paraId="61BAF600" w14:textId="77777777" w:rsidR="00873B13" w:rsidRDefault="00873B13">
      <w:pPr>
        <w:spacing w:before="120" w:after="120"/>
        <w:rPr>
          <w:sz w:val="20"/>
          <w:szCs w:val="20"/>
        </w:rPr>
      </w:pPr>
    </w:p>
    <w:p w14:paraId="5C7C585B" w14:textId="77777777" w:rsidR="00347C04" w:rsidRDefault="00347C04">
      <w:pPr>
        <w:spacing w:before="120" w:after="120"/>
        <w:rPr>
          <w:sz w:val="20"/>
          <w:szCs w:val="20"/>
        </w:rPr>
      </w:pPr>
    </w:p>
    <w:p w14:paraId="29568CA7" w14:textId="77777777" w:rsidR="00347C04" w:rsidRDefault="00347C04">
      <w:pPr>
        <w:spacing w:before="120" w:after="120"/>
        <w:rPr>
          <w:sz w:val="20"/>
          <w:szCs w:val="20"/>
        </w:rPr>
      </w:pPr>
    </w:p>
    <w:p w14:paraId="785EA43A" w14:textId="77777777" w:rsidR="00347C04" w:rsidRDefault="00347C04">
      <w:pPr>
        <w:spacing w:before="120" w:after="120"/>
        <w:rPr>
          <w:sz w:val="20"/>
          <w:szCs w:val="20"/>
        </w:rPr>
        <w:sectPr w:rsidR="00347C04">
          <w:headerReference w:type="even" r:id="rId8"/>
          <w:headerReference w:type="default" r:id="rId9"/>
          <w:footerReference w:type="even" r:id="rId10"/>
          <w:footerReference w:type="default" r:id="rId11"/>
          <w:headerReference w:type="first" r:id="rId12"/>
          <w:footerReference w:type="first" r:id="rId13"/>
          <w:pgSz w:w="11900" w:h="16840"/>
          <w:pgMar w:top="2070" w:right="1560" w:bottom="1440" w:left="1695" w:header="709" w:footer="709" w:gutter="0"/>
          <w:pgNumType w:start="1"/>
          <w:cols w:space="720" w:equalWidth="0">
            <w:col w:w="9360"/>
          </w:cols>
          <w:titlePg/>
        </w:sectPr>
      </w:pPr>
    </w:p>
    <w:p w14:paraId="61CF42CC" w14:textId="77777777" w:rsidR="00347C04" w:rsidRDefault="00347C04">
      <w:pPr>
        <w:spacing w:before="120" w:after="120"/>
        <w:rPr>
          <w:sz w:val="20"/>
          <w:szCs w:val="20"/>
        </w:rPr>
      </w:pPr>
    </w:p>
    <w:p w14:paraId="67428484" w14:textId="77777777" w:rsidR="00347C04" w:rsidRDefault="00347C04">
      <w:pPr>
        <w:spacing w:before="120" w:after="120"/>
        <w:rPr>
          <w:sz w:val="20"/>
          <w:szCs w:val="20"/>
        </w:rPr>
      </w:pPr>
    </w:p>
    <w:p w14:paraId="7DE2B82E" w14:textId="77777777" w:rsidR="00347C04" w:rsidRDefault="00D66CBD">
      <w:pPr>
        <w:spacing w:before="120" w:after="120"/>
        <w:rPr>
          <w:b/>
          <w:sz w:val="28"/>
          <w:szCs w:val="28"/>
        </w:rPr>
      </w:pPr>
      <w:r>
        <w:rPr>
          <w:b/>
          <w:sz w:val="28"/>
          <w:szCs w:val="28"/>
        </w:rPr>
        <w:t>Table of Contents</w:t>
      </w:r>
    </w:p>
    <w:sdt>
      <w:sdtPr>
        <w:id w:val="-1834759961"/>
        <w:docPartObj>
          <w:docPartGallery w:val="Table of Contents"/>
          <w:docPartUnique/>
        </w:docPartObj>
      </w:sdtPr>
      <w:sdtEndPr/>
      <w:sdtContent>
        <w:p w14:paraId="6626BF70" w14:textId="35AB1A0D" w:rsidR="00CA6D48" w:rsidRDefault="00D66CBD">
          <w:pPr>
            <w:pStyle w:val="Verzeichnis1"/>
            <w:tabs>
              <w:tab w:val="right" w:pos="9350"/>
            </w:tabs>
            <w:rPr>
              <w:rFonts w:asciiTheme="minorHAnsi" w:eastAsiaTheme="minorEastAsia" w:hAnsiTheme="minorHAnsi" w:cstheme="minorBidi"/>
              <w:noProof/>
              <w:sz w:val="22"/>
              <w:szCs w:val="22"/>
              <w:lang w:val="de-CH" w:eastAsia="zh-CN"/>
            </w:rPr>
          </w:pPr>
          <w:r>
            <w:fldChar w:fldCharType="begin"/>
          </w:r>
          <w:r>
            <w:instrText xml:space="preserve"> TOC \h \u \z </w:instrText>
          </w:r>
          <w:r>
            <w:fldChar w:fldCharType="separate"/>
          </w:r>
          <w:hyperlink w:anchor="_Toc30512513" w:history="1">
            <w:r w:rsidR="00CA6D48" w:rsidRPr="005D70E0">
              <w:rPr>
                <w:rStyle w:val="Hyperlink"/>
                <w:noProof/>
              </w:rPr>
              <w:t>1. Context and Introduction to Training</w:t>
            </w:r>
            <w:r w:rsidR="00CA6D48">
              <w:rPr>
                <w:noProof/>
                <w:webHidden/>
              </w:rPr>
              <w:tab/>
            </w:r>
            <w:r w:rsidR="00CA6D48">
              <w:rPr>
                <w:noProof/>
                <w:webHidden/>
              </w:rPr>
              <w:fldChar w:fldCharType="begin"/>
            </w:r>
            <w:r w:rsidR="00CA6D48">
              <w:rPr>
                <w:noProof/>
                <w:webHidden/>
              </w:rPr>
              <w:instrText xml:space="preserve"> PAGEREF _Toc30512513 \h </w:instrText>
            </w:r>
            <w:r w:rsidR="00CA6D48">
              <w:rPr>
                <w:noProof/>
                <w:webHidden/>
              </w:rPr>
            </w:r>
            <w:r w:rsidR="00CA6D48">
              <w:rPr>
                <w:noProof/>
                <w:webHidden/>
              </w:rPr>
              <w:fldChar w:fldCharType="separate"/>
            </w:r>
            <w:r w:rsidR="00CA6D48">
              <w:rPr>
                <w:noProof/>
                <w:webHidden/>
              </w:rPr>
              <w:t>3</w:t>
            </w:r>
            <w:r w:rsidR="00CA6D48">
              <w:rPr>
                <w:noProof/>
                <w:webHidden/>
              </w:rPr>
              <w:fldChar w:fldCharType="end"/>
            </w:r>
          </w:hyperlink>
        </w:p>
        <w:p w14:paraId="778B1988" w14:textId="4CDC7A89" w:rsidR="00CA6D48" w:rsidRDefault="007323B7">
          <w:pPr>
            <w:pStyle w:val="Verzeichnis2"/>
            <w:tabs>
              <w:tab w:val="right" w:pos="9350"/>
            </w:tabs>
            <w:rPr>
              <w:rFonts w:asciiTheme="minorHAnsi" w:eastAsiaTheme="minorEastAsia" w:hAnsiTheme="minorHAnsi" w:cstheme="minorBidi"/>
              <w:noProof/>
              <w:sz w:val="22"/>
              <w:szCs w:val="22"/>
              <w:lang w:val="de-CH" w:eastAsia="zh-CN"/>
            </w:rPr>
          </w:pPr>
          <w:hyperlink w:anchor="_Toc30512514" w:history="1">
            <w:r w:rsidR="00CA6D48" w:rsidRPr="005D70E0">
              <w:rPr>
                <w:rStyle w:val="Hyperlink"/>
                <w:noProof/>
              </w:rPr>
              <w:t>1.1 Training Materials List</w:t>
            </w:r>
            <w:r w:rsidR="00CA6D48">
              <w:rPr>
                <w:noProof/>
                <w:webHidden/>
              </w:rPr>
              <w:tab/>
            </w:r>
            <w:r w:rsidR="00CA6D48">
              <w:rPr>
                <w:noProof/>
                <w:webHidden/>
              </w:rPr>
              <w:fldChar w:fldCharType="begin"/>
            </w:r>
            <w:r w:rsidR="00CA6D48">
              <w:rPr>
                <w:noProof/>
                <w:webHidden/>
              </w:rPr>
              <w:instrText xml:space="preserve"> PAGEREF _Toc30512514 \h </w:instrText>
            </w:r>
            <w:r w:rsidR="00CA6D48">
              <w:rPr>
                <w:noProof/>
                <w:webHidden/>
              </w:rPr>
            </w:r>
            <w:r w:rsidR="00CA6D48">
              <w:rPr>
                <w:noProof/>
                <w:webHidden/>
              </w:rPr>
              <w:fldChar w:fldCharType="separate"/>
            </w:r>
            <w:r w:rsidR="00CA6D48">
              <w:rPr>
                <w:noProof/>
                <w:webHidden/>
              </w:rPr>
              <w:t>4</w:t>
            </w:r>
            <w:r w:rsidR="00CA6D48">
              <w:rPr>
                <w:noProof/>
                <w:webHidden/>
              </w:rPr>
              <w:fldChar w:fldCharType="end"/>
            </w:r>
          </w:hyperlink>
        </w:p>
        <w:p w14:paraId="2E5F5B30" w14:textId="05D7FED7" w:rsidR="00CA6D48" w:rsidRDefault="007323B7">
          <w:pPr>
            <w:pStyle w:val="Verzeichnis2"/>
            <w:tabs>
              <w:tab w:val="right" w:pos="9350"/>
            </w:tabs>
            <w:rPr>
              <w:rFonts w:asciiTheme="minorHAnsi" w:eastAsiaTheme="minorEastAsia" w:hAnsiTheme="minorHAnsi" w:cstheme="minorBidi"/>
              <w:noProof/>
              <w:sz w:val="22"/>
              <w:szCs w:val="22"/>
              <w:lang w:val="de-CH" w:eastAsia="zh-CN"/>
            </w:rPr>
          </w:pPr>
          <w:hyperlink w:anchor="_Toc30512515" w:history="1">
            <w:r w:rsidR="00CA6D48" w:rsidRPr="005D70E0">
              <w:rPr>
                <w:rStyle w:val="Hyperlink"/>
                <w:noProof/>
              </w:rPr>
              <w:t>1.2 Suggested timetable</w:t>
            </w:r>
            <w:r w:rsidR="00CA6D48">
              <w:rPr>
                <w:noProof/>
                <w:webHidden/>
              </w:rPr>
              <w:tab/>
            </w:r>
            <w:r w:rsidR="00CA6D48">
              <w:rPr>
                <w:noProof/>
                <w:webHidden/>
              </w:rPr>
              <w:fldChar w:fldCharType="begin"/>
            </w:r>
            <w:r w:rsidR="00CA6D48">
              <w:rPr>
                <w:noProof/>
                <w:webHidden/>
              </w:rPr>
              <w:instrText xml:space="preserve"> PAGEREF _Toc30512515 \h </w:instrText>
            </w:r>
            <w:r w:rsidR="00CA6D48">
              <w:rPr>
                <w:noProof/>
                <w:webHidden/>
              </w:rPr>
            </w:r>
            <w:r w:rsidR="00CA6D48">
              <w:rPr>
                <w:noProof/>
                <w:webHidden/>
              </w:rPr>
              <w:fldChar w:fldCharType="separate"/>
            </w:r>
            <w:r w:rsidR="00CA6D48">
              <w:rPr>
                <w:noProof/>
                <w:webHidden/>
              </w:rPr>
              <w:t>5</w:t>
            </w:r>
            <w:r w:rsidR="00CA6D48">
              <w:rPr>
                <w:noProof/>
                <w:webHidden/>
              </w:rPr>
              <w:fldChar w:fldCharType="end"/>
            </w:r>
          </w:hyperlink>
        </w:p>
        <w:p w14:paraId="1B39FFC1" w14:textId="45EA6024" w:rsidR="00CA6D48" w:rsidRDefault="007323B7">
          <w:pPr>
            <w:pStyle w:val="Verzeichnis2"/>
            <w:tabs>
              <w:tab w:val="right" w:pos="9350"/>
            </w:tabs>
            <w:rPr>
              <w:rFonts w:asciiTheme="minorHAnsi" w:eastAsiaTheme="minorEastAsia" w:hAnsiTheme="minorHAnsi" w:cstheme="minorBidi"/>
              <w:noProof/>
              <w:sz w:val="22"/>
              <w:szCs w:val="22"/>
              <w:lang w:val="de-CH" w:eastAsia="zh-CN"/>
            </w:rPr>
          </w:pPr>
          <w:hyperlink w:anchor="_Toc30512516" w:history="1">
            <w:r w:rsidR="00CA6D48" w:rsidRPr="005D70E0">
              <w:rPr>
                <w:rStyle w:val="Hyperlink"/>
                <w:noProof/>
              </w:rPr>
              <w:t>1.3 Key Messages</w:t>
            </w:r>
            <w:r w:rsidR="00CA6D48">
              <w:rPr>
                <w:noProof/>
                <w:webHidden/>
              </w:rPr>
              <w:tab/>
            </w:r>
            <w:r w:rsidR="00CA6D48">
              <w:rPr>
                <w:noProof/>
                <w:webHidden/>
              </w:rPr>
              <w:fldChar w:fldCharType="begin"/>
            </w:r>
            <w:r w:rsidR="00CA6D48">
              <w:rPr>
                <w:noProof/>
                <w:webHidden/>
              </w:rPr>
              <w:instrText xml:space="preserve"> PAGEREF _Toc30512516 \h </w:instrText>
            </w:r>
            <w:r w:rsidR="00CA6D48">
              <w:rPr>
                <w:noProof/>
                <w:webHidden/>
              </w:rPr>
            </w:r>
            <w:r w:rsidR="00CA6D48">
              <w:rPr>
                <w:noProof/>
                <w:webHidden/>
              </w:rPr>
              <w:fldChar w:fldCharType="separate"/>
            </w:r>
            <w:r w:rsidR="00CA6D48">
              <w:rPr>
                <w:noProof/>
                <w:webHidden/>
              </w:rPr>
              <w:t>5</w:t>
            </w:r>
            <w:r w:rsidR="00CA6D48">
              <w:rPr>
                <w:noProof/>
                <w:webHidden/>
              </w:rPr>
              <w:fldChar w:fldCharType="end"/>
            </w:r>
          </w:hyperlink>
        </w:p>
        <w:p w14:paraId="1B155540" w14:textId="57D1982D" w:rsidR="00CA6D48" w:rsidRDefault="007323B7">
          <w:pPr>
            <w:pStyle w:val="Verzeichnis2"/>
            <w:tabs>
              <w:tab w:val="right" w:pos="9350"/>
            </w:tabs>
            <w:rPr>
              <w:rFonts w:asciiTheme="minorHAnsi" w:eastAsiaTheme="minorEastAsia" w:hAnsiTheme="minorHAnsi" w:cstheme="minorBidi"/>
              <w:noProof/>
              <w:sz w:val="22"/>
              <w:szCs w:val="22"/>
              <w:lang w:val="de-CH" w:eastAsia="zh-CN"/>
            </w:rPr>
          </w:pPr>
          <w:hyperlink w:anchor="_Toc30512517" w:history="1">
            <w:r w:rsidR="00CA6D48" w:rsidRPr="005D70E0">
              <w:rPr>
                <w:rStyle w:val="Hyperlink"/>
                <w:noProof/>
              </w:rPr>
              <w:t>1.4 Learning Objectives</w:t>
            </w:r>
            <w:r w:rsidR="00CA6D48">
              <w:rPr>
                <w:noProof/>
                <w:webHidden/>
              </w:rPr>
              <w:tab/>
            </w:r>
            <w:r w:rsidR="00CA6D48">
              <w:rPr>
                <w:noProof/>
                <w:webHidden/>
              </w:rPr>
              <w:fldChar w:fldCharType="begin"/>
            </w:r>
            <w:r w:rsidR="00CA6D48">
              <w:rPr>
                <w:noProof/>
                <w:webHidden/>
              </w:rPr>
              <w:instrText xml:space="preserve"> PAGEREF _Toc30512517 \h </w:instrText>
            </w:r>
            <w:r w:rsidR="00CA6D48">
              <w:rPr>
                <w:noProof/>
                <w:webHidden/>
              </w:rPr>
            </w:r>
            <w:r w:rsidR="00CA6D48">
              <w:rPr>
                <w:noProof/>
                <w:webHidden/>
              </w:rPr>
              <w:fldChar w:fldCharType="separate"/>
            </w:r>
            <w:r w:rsidR="00CA6D48">
              <w:rPr>
                <w:noProof/>
                <w:webHidden/>
              </w:rPr>
              <w:t>6</w:t>
            </w:r>
            <w:r w:rsidR="00CA6D48">
              <w:rPr>
                <w:noProof/>
                <w:webHidden/>
              </w:rPr>
              <w:fldChar w:fldCharType="end"/>
            </w:r>
          </w:hyperlink>
        </w:p>
        <w:p w14:paraId="1C742C54" w14:textId="7D6238AF" w:rsidR="00CA6D48" w:rsidRDefault="007323B7">
          <w:pPr>
            <w:pStyle w:val="Verzeichnis2"/>
            <w:tabs>
              <w:tab w:val="right" w:pos="9350"/>
            </w:tabs>
            <w:rPr>
              <w:rFonts w:asciiTheme="minorHAnsi" w:eastAsiaTheme="minorEastAsia" w:hAnsiTheme="minorHAnsi" w:cstheme="minorBidi"/>
              <w:noProof/>
              <w:sz w:val="22"/>
              <w:szCs w:val="22"/>
              <w:lang w:val="de-CH" w:eastAsia="zh-CN"/>
            </w:rPr>
          </w:pPr>
          <w:hyperlink w:anchor="_Toc30512518" w:history="1">
            <w:r w:rsidR="00CA6D48" w:rsidRPr="005D70E0">
              <w:rPr>
                <w:rStyle w:val="Hyperlink"/>
                <w:noProof/>
              </w:rPr>
              <w:t>1.5 Additional Reading</w:t>
            </w:r>
            <w:r w:rsidR="00CA6D48">
              <w:rPr>
                <w:noProof/>
                <w:webHidden/>
              </w:rPr>
              <w:tab/>
            </w:r>
            <w:r w:rsidR="00CA6D48">
              <w:rPr>
                <w:noProof/>
                <w:webHidden/>
              </w:rPr>
              <w:fldChar w:fldCharType="begin"/>
            </w:r>
            <w:r w:rsidR="00CA6D48">
              <w:rPr>
                <w:noProof/>
                <w:webHidden/>
              </w:rPr>
              <w:instrText xml:space="preserve"> PAGEREF _Toc30512518 \h </w:instrText>
            </w:r>
            <w:r w:rsidR="00CA6D48">
              <w:rPr>
                <w:noProof/>
                <w:webHidden/>
              </w:rPr>
            </w:r>
            <w:r w:rsidR="00CA6D48">
              <w:rPr>
                <w:noProof/>
                <w:webHidden/>
              </w:rPr>
              <w:fldChar w:fldCharType="separate"/>
            </w:r>
            <w:r w:rsidR="00CA6D48">
              <w:rPr>
                <w:noProof/>
                <w:webHidden/>
              </w:rPr>
              <w:t>6</w:t>
            </w:r>
            <w:r w:rsidR="00CA6D48">
              <w:rPr>
                <w:noProof/>
                <w:webHidden/>
              </w:rPr>
              <w:fldChar w:fldCharType="end"/>
            </w:r>
          </w:hyperlink>
        </w:p>
        <w:p w14:paraId="2FD54F35" w14:textId="773C44F1" w:rsidR="00CA6D48" w:rsidRDefault="007323B7">
          <w:pPr>
            <w:pStyle w:val="Verzeichnis1"/>
            <w:tabs>
              <w:tab w:val="right" w:pos="9350"/>
            </w:tabs>
            <w:rPr>
              <w:rFonts w:asciiTheme="minorHAnsi" w:eastAsiaTheme="minorEastAsia" w:hAnsiTheme="minorHAnsi" w:cstheme="minorBidi"/>
              <w:noProof/>
              <w:sz w:val="22"/>
              <w:szCs w:val="22"/>
              <w:lang w:val="de-CH" w:eastAsia="zh-CN"/>
            </w:rPr>
          </w:pPr>
          <w:hyperlink w:anchor="_Toc30512519" w:history="1">
            <w:r w:rsidR="00CA6D48" w:rsidRPr="005D70E0">
              <w:rPr>
                <w:rStyle w:val="Hyperlink"/>
                <w:noProof/>
              </w:rPr>
              <w:t>2. Slides and Notes</w:t>
            </w:r>
            <w:r w:rsidR="00CA6D48">
              <w:rPr>
                <w:noProof/>
                <w:webHidden/>
              </w:rPr>
              <w:tab/>
            </w:r>
            <w:r w:rsidR="00CA6D48">
              <w:rPr>
                <w:noProof/>
                <w:webHidden/>
              </w:rPr>
              <w:fldChar w:fldCharType="begin"/>
            </w:r>
            <w:r w:rsidR="00CA6D48">
              <w:rPr>
                <w:noProof/>
                <w:webHidden/>
              </w:rPr>
              <w:instrText xml:space="preserve"> PAGEREF _Toc30512519 \h </w:instrText>
            </w:r>
            <w:r w:rsidR="00CA6D48">
              <w:rPr>
                <w:noProof/>
                <w:webHidden/>
              </w:rPr>
            </w:r>
            <w:r w:rsidR="00CA6D48">
              <w:rPr>
                <w:noProof/>
                <w:webHidden/>
              </w:rPr>
              <w:fldChar w:fldCharType="separate"/>
            </w:r>
            <w:r w:rsidR="00CA6D48">
              <w:rPr>
                <w:noProof/>
                <w:webHidden/>
              </w:rPr>
              <w:t>7</w:t>
            </w:r>
            <w:r w:rsidR="00CA6D48">
              <w:rPr>
                <w:noProof/>
                <w:webHidden/>
              </w:rPr>
              <w:fldChar w:fldCharType="end"/>
            </w:r>
          </w:hyperlink>
        </w:p>
        <w:p w14:paraId="254C830A" w14:textId="27EF1B46" w:rsidR="00CA6D48" w:rsidRDefault="007323B7">
          <w:pPr>
            <w:pStyle w:val="Verzeichnis1"/>
            <w:tabs>
              <w:tab w:val="right" w:pos="9350"/>
            </w:tabs>
            <w:rPr>
              <w:rFonts w:asciiTheme="minorHAnsi" w:eastAsiaTheme="minorEastAsia" w:hAnsiTheme="minorHAnsi" w:cstheme="minorBidi"/>
              <w:noProof/>
              <w:sz w:val="22"/>
              <w:szCs w:val="22"/>
              <w:lang w:val="de-CH" w:eastAsia="zh-CN"/>
            </w:rPr>
          </w:pPr>
          <w:hyperlink w:anchor="_Toc30512520" w:history="1">
            <w:r w:rsidR="00CA6D48" w:rsidRPr="005D70E0">
              <w:rPr>
                <w:rStyle w:val="Hyperlink"/>
                <w:noProof/>
              </w:rPr>
              <w:t>3. Exercise</w:t>
            </w:r>
            <w:r w:rsidR="00CA6D48">
              <w:rPr>
                <w:noProof/>
                <w:webHidden/>
              </w:rPr>
              <w:tab/>
            </w:r>
            <w:r w:rsidR="00CA6D48">
              <w:rPr>
                <w:noProof/>
                <w:webHidden/>
              </w:rPr>
              <w:fldChar w:fldCharType="begin"/>
            </w:r>
            <w:r w:rsidR="00CA6D48">
              <w:rPr>
                <w:noProof/>
                <w:webHidden/>
              </w:rPr>
              <w:instrText xml:space="preserve"> PAGEREF _Toc30512520 \h </w:instrText>
            </w:r>
            <w:r w:rsidR="00CA6D48">
              <w:rPr>
                <w:noProof/>
                <w:webHidden/>
              </w:rPr>
            </w:r>
            <w:r w:rsidR="00CA6D48">
              <w:rPr>
                <w:noProof/>
                <w:webHidden/>
              </w:rPr>
              <w:fldChar w:fldCharType="separate"/>
            </w:r>
            <w:r w:rsidR="00CA6D48">
              <w:rPr>
                <w:noProof/>
                <w:webHidden/>
              </w:rPr>
              <w:t>13</w:t>
            </w:r>
            <w:r w:rsidR="00CA6D48">
              <w:rPr>
                <w:noProof/>
                <w:webHidden/>
              </w:rPr>
              <w:fldChar w:fldCharType="end"/>
            </w:r>
          </w:hyperlink>
        </w:p>
        <w:p w14:paraId="034BE7DC" w14:textId="040BC4CF" w:rsidR="00CA6D48" w:rsidRDefault="007323B7">
          <w:pPr>
            <w:pStyle w:val="Verzeichnis1"/>
            <w:tabs>
              <w:tab w:val="right" w:pos="9350"/>
            </w:tabs>
            <w:rPr>
              <w:rFonts w:asciiTheme="minorHAnsi" w:eastAsiaTheme="minorEastAsia" w:hAnsiTheme="minorHAnsi" w:cstheme="minorBidi"/>
              <w:noProof/>
              <w:sz w:val="22"/>
              <w:szCs w:val="22"/>
              <w:lang w:val="de-CH" w:eastAsia="zh-CN"/>
            </w:rPr>
          </w:pPr>
          <w:hyperlink w:anchor="_Toc30512521" w:history="1">
            <w:r w:rsidR="00CA6D48" w:rsidRPr="005D70E0">
              <w:rPr>
                <w:rStyle w:val="Hyperlink"/>
                <w:noProof/>
              </w:rPr>
              <w:t>4. Acknowledgements and Authors</w:t>
            </w:r>
            <w:r w:rsidR="00CA6D48">
              <w:rPr>
                <w:noProof/>
                <w:webHidden/>
              </w:rPr>
              <w:tab/>
            </w:r>
            <w:r w:rsidR="00CA6D48">
              <w:rPr>
                <w:noProof/>
                <w:webHidden/>
              </w:rPr>
              <w:fldChar w:fldCharType="begin"/>
            </w:r>
            <w:r w:rsidR="00CA6D48">
              <w:rPr>
                <w:noProof/>
                <w:webHidden/>
              </w:rPr>
              <w:instrText xml:space="preserve"> PAGEREF _Toc30512521 \h </w:instrText>
            </w:r>
            <w:r w:rsidR="00CA6D48">
              <w:rPr>
                <w:noProof/>
                <w:webHidden/>
              </w:rPr>
            </w:r>
            <w:r w:rsidR="00CA6D48">
              <w:rPr>
                <w:noProof/>
                <w:webHidden/>
              </w:rPr>
              <w:fldChar w:fldCharType="separate"/>
            </w:r>
            <w:r w:rsidR="00CA6D48">
              <w:rPr>
                <w:noProof/>
                <w:webHidden/>
              </w:rPr>
              <w:t>13</w:t>
            </w:r>
            <w:r w:rsidR="00CA6D48">
              <w:rPr>
                <w:noProof/>
                <w:webHidden/>
              </w:rPr>
              <w:fldChar w:fldCharType="end"/>
            </w:r>
          </w:hyperlink>
        </w:p>
        <w:p w14:paraId="120A9281" w14:textId="25B8EE57" w:rsidR="00CA6D48" w:rsidRDefault="007323B7">
          <w:pPr>
            <w:pStyle w:val="Verzeichnis1"/>
            <w:tabs>
              <w:tab w:val="right" w:pos="9350"/>
            </w:tabs>
            <w:rPr>
              <w:rFonts w:asciiTheme="minorHAnsi" w:eastAsiaTheme="minorEastAsia" w:hAnsiTheme="minorHAnsi" w:cstheme="minorBidi"/>
              <w:noProof/>
              <w:sz w:val="22"/>
              <w:szCs w:val="22"/>
              <w:lang w:val="de-CH" w:eastAsia="zh-CN"/>
            </w:rPr>
          </w:pPr>
          <w:hyperlink w:anchor="_Toc30512522" w:history="1">
            <w:r w:rsidR="00CA6D48" w:rsidRPr="005D70E0">
              <w:rPr>
                <w:rStyle w:val="Hyperlink"/>
                <w:noProof/>
              </w:rPr>
              <w:t>5. Citation</w:t>
            </w:r>
            <w:r w:rsidR="00CA6D48">
              <w:rPr>
                <w:noProof/>
                <w:webHidden/>
              </w:rPr>
              <w:tab/>
            </w:r>
            <w:r w:rsidR="00CA6D48">
              <w:rPr>
                <w:noProof/>
                <w:webHidden/>
              </w:rPr>
              <w:fldChar w:fldCharType="begin"/>
            </w:r>
            <w:r w:rsidR="00CA6D48">
              <w:rPr>
                <w:noProof/>
                <w:webHidden/>
              </w:rPr>
              <w:instrText xml:space="preserve"> PAGEREF _Toc30512522 \h </w:instrText>
            </w:r>
            <w:r w:rsidR="00CA6D48">
              <w:rPr>
                <w:noProof/>
                <w:webHidden/>
              </w:rPr>
            </w:r>
            <w:r w:rsidR="00CA6D48">
              <w:rPr>
                <w:noProof/>
                <w:webHidden/>
              </w:rPr>
              <w:fldChar w:fldCharType="separate"/>
            </w:r>
            <w:r w:rsidR="00CA6D48">
              <w:rPr>
                <w:noProof/>
                <w:webHidden/>
              </w:rPr>
              <w:t>13</w:t>
            </w:r>
            <w:r w:rsidR="00CA6D48">
              <w:rPr>
                <w:noProof/>
                <w:webHidden/>
              </w:rPr>
              <w:fldChar w:fldCharType="end"/>
            </w:r>
          </w:hyperlink>
        </w:p>
        <w:p w14:paraId="3AA31F74" w14:textId="31F8FF1C" w:rsidR="00CA6D48" w:rsidRDefault="007323B7">
          <w:pPr>
            <w:pStyle w:val="Verzeichnis1"/>
            <w:tabs>
              <w:tab w:val="right" w:pos="9350"/>
            </w:tabs>
            <w:rPr>
              <w:rFonts w:asciiTheme="minorHAnsi" w:eastAsiaTheme="minorEastAsia" w:hAnsiTheme="minorHAnsi" w:cstheme="minorBidi"/>
              <w:noProof/>
              <w:sz w:val="22"/>
              <w:szCs w:val="22"/>
              <w:lang w:val="de-CH" w:eastAsia="zh-CN"/>
            </w:rPr>
          </w:pPr>
          <w:hyperlink w:anchor="_Toc30512523" w:history="1">
            <w:r w:rsidR="00CA6D48" w:rsidRPr="005D70E0">
              <w:rPr>
                <w:rStyle w:val="Hyperlink"/>
                <w:noProof/>
              </w:rPr>
              <w:t>6. Disclaimer</w:t>
            </w:r>
            <w:r w:rsidR="00CA6D48">
              <w:rPr>
                <w:noProof/>
                <w:webHidden/>
              </w:rPr>
              <w:tab/>
            </w:r>
            <w:r w:rsidR="00CA6D48">
              <w:rPr>
                <w:noProof/>
                <w:webHidden/>
              </w:rPr>
              <w:fldChar w:fldCharType="begin"/>
            </w:r>
            <w:r w:rsidR="00CA6D48">
              <w:rPr>
                <w:noProof/>
                <w:webHidden/>
              </w:rPr>
              <w:instrText xml:space="preserve"> PAGEREF _Toc30512523 \h </w:instrText>
            </w:r>
            <w:r w:rsidR="00CA6D48">
              <w:rPr>
                <w:noProof/>
                <w:webHidden/>
              </w:rPr>
            </w:r>
            <w:r w:rsidR="00CA6D48">
              <w:rPr>
                <w:noProof/>
                <w:webHidden/>
              </w:rPr>
              <w:fldChar w:fldCharType="separate"/>
            </w:r>
            <w:r w:rsidR="00CA6D48">
              <w:rPr>
                <w:noProof/>
                <w:webHidden/>
              </w:rPr>
              <w:t>14</w:t>
            </w:r>
            <w:r w:rsidR="00CA6D48">
              <w:rPr>
                <w:noProof/>
                <w:webHidden/>
              </w:rPr>
              <w:fldChar w:fldCharType="end"/>
            </w:r>
          </w:hyperlink>
        </w:p>
        <w:p w14:paraId="64CA130A" w14:textId="1EFA85A7" w:rsidR="00347C04" w:rsidRDefault="00D66CBD">
          <w:pPr>
            <w:spacing w:before="120" w:after="120"/>
          </w:pPr>
          <w:r>
            <w:fldChar w:fldCharType="end"/>
          </w:r>
        </w:p>
      </w:sdtContent>
    </w:sdt>
    <w:p w14:paraId="37495BBF" w14:textId="77777777" w:rsidR="00347C04" w:rsidRDefault="00347C04">
      <w:pPr>
        <w:spacing w:before="120" w:after="120"/>
      </w:pPr>
    </w:p>
    <w:p w14:paraId="1451848F" w14:textId="77777777" w:rsidR="00347C04" w:rsidRDefault="00347C04">
      <w:pPr>
        <w:spacing w:before="120" w:after="120"/>
      </w:pPr>
    </w:p>
    <w:p w14:paraId="16571115" w14:textId="77777777" w:rsidR="00347C04" w:rsidRDefault="00D66CBD">
      <w:pPr>
        <w:spacing w:before="120" w:after="120"/>
      </w:pPr>
      <w:r>
        <w:br w:type="page"/>
      </w:r>
    </w:p>
    <w:p w14:paraId="25370FC6" w14:textId="75329A30" w:rsidR="00347C04" w:rsidRDefault="003237EB" w:rsidP="003237EB">
      <w:pPr>
        <w:pStyle w:val="berschrift1"/>
        <w:numPr>
          <w:ilvl w:val="0"/>
          <w:numId w:val="0"/>
        </w:numPr>
        <w:spacing w:before="120" w:after="120"/>
        <w:ind w:left="720" w:hanging="720"/>
      </w:pPr>
      <w:bookmarkStart w:id="0" w:name="_Toc30512513"/>
      <w:r>
        <w:lastRenderedPageBreak/>
        <w:t xml:space="preserve">1. </w:t>
      </w:r>
      <w:r w:rsidR="00D66CBD">
        <w:t>Context and Introduction to Training</w:t>
      </w:r>
      <w:bookmarkEnd w:id="0"/>
    </w:p>
    <w:p w14:paraId="4C64DACC" w14:textId="77777777" w:rsidR="00347C04" w:rsidRDefault="00347C04">
      <w:pPr>
        <w:spacing w:before="120" w:after="120"/>
      </w:pPr>
    </w:p>
    <w:p w14:paraId="542AA2F8" w14:textId="77777777" w:rsidR="00347C04" w:rsidRPr="00F47E2F" w:rsidRDefault="00D66CBD">
      <w:pPr>
        <w:spacing w:before="120" w:after="120"/>
        <w:jc w:val="both"/>
        <w:rPr>
          <w:sz w:val="22"/>
          <w:szCs w:val="22"/>
        </w:rPr>
      </w:pPr>
      <w:r w:rsidRPr="00F47E2F">
        <w:rPr>
          <w:sz w:val="22"/>
          <w:szCs w:val="22"/>
        </w:rPr>
        <w:t>This booklet is supplementing the teaching materials and the set of further supporting booklets that have been developed to support teachers in conducting training courses related to the sustainable management of critical raw materials.</w:t>
      </w:r>
    </w:p>
    <w:p w14:paraId="02BADC4A" w14:textId="77777777" w:rsidR="00347C04" w:rsidRPr="00F47E2F" w:rsidRDefault="00D66CBD">
      <w:pPr>
        <w:spacing w:before="120" w:after="120"/>
        <w:jc w:val="both"/>
        <w:rPr>
          <w:sz w:val="22"/>
          <w:szCs w:val="22"/>
        </w:rPr>
      </w:pPr>
      <w:proofErr w:type="spellStart"/>
      <w:r w:rsidRPr="00F47E2F">
        <w:rPr>
          <w:sz w:val="22"/>
          <w:szCs w:val="22"/>
        </w:rPr>
        <w:t>SusCritMat</w:t>
      </w:r>
      <w:proofErr w:type="spellEnd"/>
      <w:r w:rsidRPr="00F47E2F">
        <w:rPr>
          <w:sz w:val="22"/>
          <w:szCs w:val="22"/>
        </w:rPr>
        <w:t xml:space="preserve"> aims to educate people from Master’s student level up, both in industry and academia about important aspects of sustainable critical raw materials. In a novel concept, it introduces courses on these complex and interdisciplinary topics in a modular structure, adaptable to a variety of different formats and accessible to both students and managers in industry. These courses will develop new skills, which will help participants to better understand the impact and role of critical raw materials in the whole value chain; enabling them to identify and mitigate risks. Understanding the bigger picture and the interconnected nature of global business and society is increasingly necessary to and valued by industry.</w:t>
      </w:r>
    </w:p>
    <w:p w14:paraId="55A1AE57" w14:textId="77777777" w:rsidR="00347C04" w:rsidRPr="00F47E2F" w:rsidRDefault="00D66CBD">
      <w:pPr>
        <w:spacing w:before="120" w:after="120"/>
        <w:jc w:val="both"/>
        <w:rPr>
          <w:sz w:val="22"/>
          <w:szCs w:val="22"/>
        </w:rPr>
      </w:pPr>
      <w:proofErr w:type="spellStart"/>
      <w:r w:rsidRPr="00F47E2F">
        <w:rPr>
          <w:sz w:val="22"/>
          <w:szCs w:val="22"/>
        </w:rPr>
        <w:t>SusCritMat</w:t>
      </w:r>
      <w:proofErr w:type="spellEnd"/>
      <w:r w:rsidRPr="00F47E2F">
        <w:rPr>
          <w:sz w:val="22"/>
          <w:szCs w:val="22"/>
        </w:rPr>
        <w:t xml:space="preserve"> is an EU-funded project that brings together the technical and pedagogical expertise of leading educational institutions and business partners. It uses and creates teaching materials which can be combined into different course formats.</w:t>
      </w:r>
    </w:p>
    <w:p w14:paraId="36AA26EF" w14:textId="77777777" w:rsidR="00347C04" w:rsidRPr="00F47E2F" w:rsidRDefault="00D66CBD">
      <w:pPr>
        <w:spacing w:before="120" w:after="120"/>
        <w:jc w:val="both"/>
        <w:rPr>
          <w:sz w:val="22"/>
          <w:szCs w:val="22"/>
        </w:rPr>
      </w:pPr>
      <w:r w:rsidRPr="00F47E2F">
        <w:rPr>
          <w:sz w:val="22"/>
          <w:szCs w:val="22"/>
        </w:rPr>
        <w:t>The collection of training manuals presents the key messages related with the sustainable management of critical raw materials in three major sections:</w:t>
      </w:r>
    </w:p>
    <w:p w14:paraId="38A47BD0" w14:textId="77777777" w:rsidR="00347C04" w:rsidRPr="00F47E2F" w:rsidRDefault="00D66CBD">
      <w:pPr>
        <w:numPr>
          <w:ilvl w:val="0"/>
          <w:numId w:val="9"/>
        </w:numPr>
        <w:pBdr>
          <w:top w:val="nil"/>
          <w:left w:val="nil"/>
          <w:bottom w:val="nil"/>
          <w:right w:val="nil"/>
          <w:between w:val="nil"/>
        </w:pBdr>
        <w:spacing w:before="120"/>
        <w:jc w:val="both"/>
        <w:rPr>
          <w:color w:val="000000"/>
          <w:sz w:val="22"/>
          <w:szCs w:val="22"/>
        </w:rPr>
      </w:pPr>
      <w:r w:rsidRPr="00F47E2F">
        <w:rPr>
          <w:color w:val="000000"/>
          <w:sz w:val="22"/>
          <w:szCs w:val="22"/>
        </w:rPr>
        <w:t xml:space="preserve">Introduction to criticality </w:t>
      </w:r>
    </w:p>
    <w:p w14:paraId="192E9E00" w14:textId="77777777" w:rsidR="00347C04" w:rsidRPr="00F47E2F" w:rsidRDefault="00D66CBD">
      <w:pPr>
        <w:numPr>
          <w:ilvl w:val="0"/>
          <w:numId w:val="9"/>
        </w:numPr>
        <w:pBdr>
          <w:top w:val="nil"/>
          <w:left w:val="nil"/>
          <w:bottom w:val="nil"/>
          <w:right w:val="nil"/>
          <w:between w:val="nil"/>
        </w:pBdr>
        <w:jc w:val="both"/>
        <w:rPr>
          <w:color w:val="000000"/>
          <w:sz w:val="22"/>
          <w:szCs w:val="22"/>
        </w:rPr>
      </w:pPr>
      <w:r w:rsidRPr="00F47E2F">
        <w:rPr>
          <w:color w:val="000000"/>
          <w:sz w:val="22"/>
          <w:szCs w:val="22"/>
        </w:rPr>
        <w:t xml:space="preserve">Analysis of criticality </w:t>
      </w:r>
    </w:p>
    <w:p w14:paraId="2C702BC2" w14:textId="77777777" w:rsidR="00347C04" w:rsidRPr="00F47E2F" w:rsidRDefault="00D66CBD">
      <w:pPr>
        <w:numPr>
          <w:ilvl w:val="0"/>
          <w:numId w:val="9"/>
        </w:numPr>
        <w:pBdr>
          <w:top w:val="nil"/>
          <w:left w:val="nil"/>
          <w:bottom w:val="nil"/>
          <w:right w:val="nil"/>
          <w:between w:val="nil"/>
        </w:pBdr>
        <w:spacing w:after="120"/>
        <w:jc w:val="both"/>
        <w:rPr>
          <w:color w:val="000000"/>
          <w:sz w:val="22"/>
          <w:szCs w:val="22"/>
        </w:rPr>
      </w:pPr>
      <w:r w:rsidRPr="00F47E2F">
        <w:rPr>
          <w:color w:val="000000"/>
          <w:sz w:val="22"/>
          <w:szCs w:val="22"/>
        </w:rPr>
        <w:t xml:space="preserve">Solutions for sustainable management </w:t>
      </w:r>
    </w:p>
    <w:p w14:paraId="664B8F6F" w14:textId="77777777" w:rsidR="00347C04" w:rsidRPr="00F47E2F" w:rsidRDefault="00D66CBD">
      <w:pPr>
        <w:spacing w:before="120" w:after="120"/>
        <w:jc w:val="both"/>
        <w:rPr>
          <w:sz w:val="22"/>
          <w:szCs w:val="22"/>
        </w:rPr>
      </w:pPr>
      <w:r w:rsidRPr="00F47E2F">
        <w:rPr>
          <w:sz w:val="22"/>
          <w:szCs w:val="22"/>
        </w:rPr>
        <w:t>In particular, the solutions part will be in the focus. The intention is to underline the possibilities that are available to approach and implement a circular economy for critical raw materials and the products bearing these. Doing so the concrete actions, i.e. the things that can be done, are highlighted, instead of only mentioning all sorts of associated problems or barriers in the context of CRMs.</w:t>
      </w:r>
    </w:p>
    <w:p w14:paraId="7BCA8CFB" w14:textId="77777777" w:rsidR="00347C04" w:rsidRPr="00F47E2F" w:rsidRDefault="00D66CBD">
      <w:pPr>
        <w:spacing w:before="120" w:after="120"/>
        <w:jc w:val="both"/>
        <w:rPr>
          <w:sz w:val="22"/>
          <w:szCs w:val="22"/>
        </w:rPr>
      </w:pPr>
      <w:bookmarkStart w:id="1" w:name="_heading=h.30j0zll" w:colFirst="0" w:colLast="0"/>
      <w:bookmarkEnd w:id="1"/>
      <w:r w:rsidRPr="00F47E2F">
        <w:rPr>
          <w:sz w:val="22"/>
          <w:szCs w:val="22"/>
        </w:rPr>
        <w:t xml:space="preserve">The overall goal of the </w:t>
      </w:r>
      <w:proofErr w:type="spellStart"/>
      <w:r w:rsidRPr="00F47E2F">
        <w:rPr>
          <w:sz w:val="22"/>
          <w:szCs w:val="22"/>
        </w:rPr>
        <w:t>SusCritMat</w:t>
      </w:r>
      <w:proofErr w:type="spellEnd"/>
      <w:r w:rsidRPr="00F47E2F">
        <w:rPr>
          <w:sz w:val="22"/>
          <w:szCs w:val="22"/>
        </w:rPr>
        <w:t xml:space="preserve"> project is to qualify lecturers to teach the topics themselves. Therefore, the teaching resources do not only provide an introduction and improved insight into selected thematic issues, but also deliver a set of teaching materials “ready-to-use”.</w:t>
      </w:r>
    </w:p>
    <w:p w14:paraId="248F7C76" w14:textId="77777777" w:rsidR="00347C04" w:rsidRPr="00F47E2F" w:rsidRDefault="00D66CBD">
      <w:pPr>
        <w:numPr>
          <w:ilvl w:val="0"/>
          <w:numId w:val="1"/>
        </w:numPr>
        <w:pBdr>
          <w:top w:val="nil"/>
          <w:left w:val="nil"/>
          <w:bottom w:val="nil"/>
          <w:right w:val="nil"/>
          <w:between w:val="nil"/>
        </w:pBdr>
        <w:spacing w:before="120"/>
        <w:jc w:val="both"/>
        <w:rPr>
          <w:sz w:val="22"/>
          <w:szCs w:val="22"/>
        </w:rPr>
      </w:pPr>
      <w:r w:rsidRPr="00F47E2F">
        <w:rPr>
          <w:color w:val="000000"/>
          <w:sz w:val="22"/>
          <w:szCs w:val="22"/>
        </w:rPr>
        <w:t>Learning targets that will be reached after having taught the courses</w:t>
      </w:r>
    </w:p>
    <w:p w14:paraId="2FA67756" w14:textId="77777777" w:rsidR="00347C04" w:rsidRPr="00F47E2F" w:rsidRDefault="00D66CBD">
      <w:pPr>
        <w:numPr>
          <w:ilvl w:val="0"/>
          <w:numId w:val="1"/>
        </w:numPr>
        <w:pBdr>
          <w:top w:val="nil"/>
          <w:left w:val="nil"/>
          <w:bottom w:val="nil"/>
          <w:right w:val="nil"/>
          <w:between w:val="nil"/>
        </w:pBdr>
        <w:jc w:val="both"/>
        <w:rPr>
          <w:sz w:val="22"/>
          <w:szCs w:val="22"/>
        </w:rPr>
      </w:pPr>
      <w:r w:rsidRPr="00F47E2F">
        <w:rPr>
          <w:color w:val="000000"/>
          <w:sz w:val="22"/>
          <w:szCs w:val="22"/>
        </w:rPr>
        <w:t>Presentations on the specific topics including also notes on how to present the slides and key messages.</w:t>
      </w:r>
    </w:p>
    <w:p w14:paraId="203CE820" w14:textId="77777777" w:rsidR="00347C04" w:rsidRPr="00F47E2F" w:rsidRDefault="00D66CBD">
      <w:pPr>
        <w:numPr>
          <w:ilvl w:val="0"/>
          <w:numId w:val="1"/>
        </w:numPr>
        <w:pBdr>
          <w:top w:val="nil"/>
          <w:left w:val="nil"/>
          <w:bottom w:val="nil"/>
          <w:right w:val="nil"/>
          <w:between w:val="nil"/>
        </w:pBdr>
        <w:jc w:val="both"/>
        <w:rPr>
          <w:sz w:val="22"/>
          <w:szCs w:val="22"/>
        </w:rPr>
      </w:pPr>
      <w:r w:rsidRPr="00F47E2F">
        <w:rPr>
          <w:color w:val="000000"/>
          <w:sz w:val="22"/>
          <w:szCs w:val="22"/>
        </w:rPr>
        <w:t>Group work exercises including the task or question to work on, if applicable further reading on the methodology and the solutions in case of tasks requiring calculations.</w:t>
      </w:r>
    </w:p>
    <w:p w14:paraId="5BA1CAD9" w14:textId="77777777" w:rsidR="00347C04" w:rsidRPr="00F47E2F" w:rsidRDefault="00D66CBD">
      <w:pPr>
        <w:numPr>
          <w:ilvl w:val="0"/>
          <w:numId w:val="1"/>
        </w:numPr>
        <w:pBdr>
          <w:top w:val="nil"/>
          <w:left w:val="nil"/>
          <w:bottom w:val="nil"/>
          <w:right w:val="nil"/>
          <w:between w:val="nil"/>
        </w:pBdr>
        <w:rPr>
          <w:sz w:val="22"/>
          <w:szCs w:val="22"/>
        </w:rPr>
      </w:pPr>
      <w:r w:rsidRPr="00F47E2F">
        <w:rPr>
          <w:color w:val="000000"/>
          <w:sz w:val="22"/>
          <w:szCs w:val="22"/>
        </w:rPr>
        <w:t>Assessment questions and the correct answers for each specific topic.</w:t>
      </w:r>
    </w:p>
    <w:p w14:paraId="68EFBBA6" w14:textId="77777777" w:rsidR="00347C04" w:rsidRDefault="00D66CBD">
      <w:pPr>
        <w:numPr>
          <w:ilvl w:val="0"/>
          <w:numId w:val="1"/>
        </w:numPr>
        <w:pBdr>
          <w:top w:val="nil"/>
          <w:left w:val="nil"/>
          <w:bottom w:val="nil"/>
          <w:right w:val="nil"/>
          <w:between w:val="nil"/>
        </w:pBdr>
        <w:spacing w:after="120"/>
      </w:pPr>
      <w:r w:rsidRPr="00F47E2F">
        <w:rPr>
          <w:color w:val="000000"/>
          <w:sz w:val="22"/>
          <w:szCs w:val="22"/>
        </w:rPr>
        <w:t>Additional reading for each topic.</w:t>
      </w:r>
      <w:r>
        <w:br w:type="page"/>
      </w:r>
    </w:p>
    <w:p w14:paraId="4FFEC0D2" w14:textId="479CABC0" w:rsidR="00347C04" w:rsidRDefault="003237EB" w:rsidP="003237EB">
      <w:pPr>
        <w:pStyle w:val="berschrift2"/>
        <w:numPr>
          <w:ilvl w:val="0"/>
          <w:numId w:val="0"/>
        </w:numPr>
        <w:spacing w:before="120" w:after="120"/>
      </w:pPr>
      <w:bookmarkStart w:id="2" w:name="_Toc30512514"/>
      <w:r>
        <w:lastRenderedPageBreak/>
        <w:t xml:space="preserve">1.1 </w:t>
      </w:r>
      <w:r w:rsidR="00D66CBD">
        <w:t>Training Materials List</w:t>
      </w:r>
      <w:bookmarkEnd w:id="2"/>
    </w:p>
    <w:p w14:paraId="7B38193E" w14:textId="77777777" w:rsidR="00347C04" w:rsidRDefault="00D66CBD">
      <w:pPr>
        <w:spacing w:before="120" w:after="120"/>
        <w:jc w:val="both"/>
      </w:pPr>
      <w:r>
        <w:t xml:space="preserve">The </w:t>
      </w:r>
      <w:proofErr w:type="spellStart"/>
      <w:r>
        <w:rPr>
          <w:i/>
        </w:rPr>
        <w:t>SusCritMat</w:t>
      </w:r>
      <w:proofErr w:type="spellEnd"/>
      <w:r>
        <w:rPr>
          <w:i/>
        </w:rPr>
        <w:t xml:space="preserve"> project</w:t>
      </w:r>
      <w:r>
        <w:t xml:space="preserve"> developed the following teaching materials:</w:t>
      </w:r>
    </w:p>
    <w:tbl>
      <w:tblPr>
        <w:tblStyle w:val="Tabellenraster"/>
        <w:tblW w:w="8926" w:type="dxa"/>
        <w:tblLook w:val="04A0" w:firstRow="1" w:lastRow="0" w:firstColumn="1" w:lastColumn="0" w:noHBand="0" w:noVBand="1"/>
      </w:tblPr>
      <w:tblGrid>
        <w:gridCol w:w="460"/>
        <w:gridCol w:w="8466"/>
      </w:tblGrid>
      <w:tr w:rsidR="0097426C" w:rsidRPr="0097426C" w14:paraId="103CBE0F"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0FEB88AD" w14:textId="77777777" w:rsidR="0097426C" w:rsidRPr="0097426C" w:rsidRDefault="0097426C">
            <w:pPr>
              <w:rPr>
                <w:b/>
                <w:bCs/>
              </w:rPr>
            </w:pPr>
            <w:r w:rsidRPr="0097426C">
              <w:rPr>
                <w:b/>
                <w:bCs/>
              </w:rPr>
              <w:t>1</w:t>
            </w:r>
          </w:p>
        </w:tc>
        <w:tc>
          <w:tcPr>
            <w:tcW w:w="8466" w:type="dxa"/>
            <w:tcBorders>
              <w:top w:val="single" w:sz="4" w:space="0" w:color="auto"/>
              <w:left w:val="single" w:sz="4" w:space="0" w:color="auto"/>
              <w:bottom w:val="single" w:sz="4" w:space="0" w:color="auto"/>
              <w:right w:val="single" w:sz="4" w:space="0" w:color="auto"/>
            </w:tcBorders>
            <w:hideMark/>
          </w:tcPr>
          <w:p w14:paraId="59E70F24" w14:textId="77777777" w:rsidR="0097426C" w:rsidRPr="0097426C" w:rsidRDefault="0097426C">
            <w:pPr>
              <w:rPr>
                <w:b/>
                <w:bCs/>
              </w:rPr>
            </w:pPr>
            <w:r w:rsidRPr="0097426C">
              <w:rPr>
                <w:b/>
                <w:bCs/>
              </w:rPr>
              <w:t>Critical Resources for emerging technologies</w:t>
            </w:r>
          </w:p>
        </w:tc>
      </w:tr>
      <w:tr w:rsidR="0097426C" w14:paraId="51580E0A"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05540119" w14:textId="77777777" w:rsidR="0097426C" w:rsidRDefault="0097426C">
            <w:r>
              <w:t>2</w:t>
            </w:r>
          </w:p>
        </w:tc>
        <w:tc>
          <w:tcPr>
            <w:tcW w:w="8466" w:type="dxa"/>
            <w:tcBorders>
              <w:top w:val="single" w:sz="4" w:space="0" w:color="auto"/>
              <w:left w:val="single" w:sz="4" w:space="0" w:color="auto"/>
              <w:bottom w:val="single" w:sz="4" w:space="0" w:color="auto"/>
              <w:right w:val="single" w:sz="4" w:space="0" w:color="auto"/>
            </w:tcBorders>
            <w:hideMark/>
          </w:tcPr>
          <w:p w14:paraId="02BABFAD" w14:textId="77777777" w:rsidR="0097426C" w:rsidRDefault="0097426C">
            <w:r>
              <w:t>Circular Economy</w:t>
            </w:r>
          </w:p>
        </w:tc>
      </w:tr>
      <w:tr w:rsidR="0097426C" w14:paraId="2BFA6984"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3A1F6655" w14:textId="77777777" w:rsidR="0097426C" w:rsidRDefault="0097426C">
            <w:r>
              <w:t>3</w:t>
            </w:r>
          </w:p>
        </w:tc>
        <w:tc>
          <w:tcPr>
            <w:tcW w:w="8466" w:type="dxa"/>
            <w:tcBorders>
              <w:top w:val="single" w:sz="4" w:space="0" w:color="auto"/>
              <w:left w:val="single" w:sz="4" w:space="0" w:color="auto"/>
              <w:bottom w:val="single" w:sz="4" w:space="0" w:color="auto"/>
              <w:right w:val="single" w:sz="4" w:space="0" w:color="auto"/>
            </w:tcBorders>
            <w:hideMark/>
          </w:tcPr>
          <w:p w14:paraId="61A5AD68" w14:textId="77777777" w:rsidR="0097426C" w:rsidRDefault="0097426C">
            <w:r>
              <w:t>Criticality</w:t>
            </w:r>
          </w:p>
        </w:tc>
      </w:tr>
      <w:tr w:rsidR="0097426C" w14:paraId="31B767B9"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40AEB4A9" w14:textId="77777777" w:rsidR="0097426C" w:rsidRDefault="0097426C">
            <w:r>
              <w:t>4</w:t>
            </w:r>
          </w:p>
        </w:tc>
        <w:tc>
          <w:tcPr>
            <w:tcW w:w="8466" w:type="dxa"/>
            <w:tcBorders>
              <w:top w:val="single" w:sz="4" w:space="0" w:color="auto"/>
              <w:left w:val="single" w:sz="4" w:space="0" w:color="auto"/>
              <w:bottom w:val="single" w:sz="4" w:space="0" w:color="auto"/>
              <w:right w:val="single" w:sz="4" w:space="0" w:color="auto"/>
            </w:tcBorders>
            <w:hideMark/>
          </w:tcPr>
          <w:p w14:paraId="09558AB8" w14:textId="77777777" w:rsidR="0097426C" w:rsidRDefault="0097426C">
            <w:r>
              <w:t>LCA</w:t>
            </w:r>
          </w:p>
        </w:tc>
      </w:tr>
      <w:tr w:rsidR="0097426C" w14:paraId="5175D394"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6412E47E" w14:textId="77777777" w:rsidR="0097426C" w:rsidRDefault="0097426C">
            <w:r>
              <w:t>5</w:t>
            </w:r>
          </w:p>
        </w:tc>
        <w:tc>
          <w:tcPr>
            <w:tcW w:w="8466" w:type="dxa"/>
            <w:tcBorders>
              <w:top w:val="single" w:sz="4" w:space="0" w:color="auto"/>
              <w:left w:val="single" w:sz="4" w:space="0" w:color="auto"/>
              <w:bottom w:val="single" w:sz="4" w:space="0" w:color="auto"/>
              <w:right w:val="single" w:sz="4" w:space="0" w:color="auto"/>
            </w:tcBorders>
            <w:hideMark/>
          </w:tcPr>
          <w:p w14:paraId="43D4B022" w14:textId="77777777" w:rsidR="0097426C" w:rsidRDefault="0097426C">
            <w:r>
              <w:t>Responsible Mining</w:t>
            </w:r>
          </w:p>
        </w:tc>
      </w:tr>
      <w:tr w:rsidR="0097426C" w14:paraId="3D72D705"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3042BCB1" w14:textId="77777777" w:rsidR="0097426C" w:rsidRDefault="0097426C">
            <w:r>
              <w:t>6</w:t>
            </w:r>
          </w:p>
        </w:tc>
        <w:tc>
          <w:tcPr>
            <w:tcW w:w="8466" w:type="dxa"/>
            <w:tcBorders>
              <w:top w:val="single" w:sz="4" w:space="0" w:color="auto"/>
              <w:left w:val="single" w:sz="4" w:space="0" w:color="auto"/>
              <w:bottom w:val="single" w:sz="4" w:space="0" w:color="auto"/>
              <w:right w:val="single" w:sz="4" w:space="0" w:color="auto"/>
            </w:tcBorders>
            <w:hideMark/>
          </w:tcPr>
          <w:p w14:paraId="0B4DA9AC" w14:textId="77777777" w:rsidR="0097426C" w:rsidRDefault="0097426C">
            <w:r>
              <w:t>Responsible Sourcing/Certification</w:t>
            </w:r>
          </w:p>
        </w:tc>
      </w:tr>
      <w:tr w:rsidR="0097426C" w:rsidRPr="0097426C" w14:paraId="36C490FD"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79AFA2BF" w14:textId="77777777" w:rsidR="0097426C" w:rsidRDefault="0097426C">
            <w:r>
              <w:t>7</w:t>
            </w:r>
          </w:p>
        </w:tc>
        <w:tc>
          <w:tcPr>
            <w:tcW w:w="8466" w:type="dxa"/>
            <w:tcBorders>
              <w:top w:val="single" w:sz="4" w:space="0" w:color="auto"/>
              <w:left w:val="single" w:sz="4" w:space="0" w:color="auto"/>
              <w:bottom w:val="single" w:sz="4" w:space="0" w:color="auto"/>
              <w:right w:val="single" w:sz="4" w:space="0" w:color="auto"/>
            </w:tcBorders>
            <w:hideMark/>
          </w:tcPr>
          <w:p w14:paraId="6203619C" w14:textId="77777777" w:rsidR="0097426C" w:rsidRDefault="0097426C">
            <w:r>
              <w:t>Closing Loops on Product Level</w:t>
            </w:r>
          </w:p>
        </w:tc>
      </w:tr>
      <w:tr w:rsidR="0097426C" w14:paraId="6BB56E19"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2DFB024B" w14:textId="77777777" w:rsidR="0097426C" w:rsidRDefault="0097426C">
            <w:r>
              <w:t>8</w:t>
            </w:r>
          </w:p>
        </w:tc>
        <w:tc>
          <w:tcPr>
            <w:tcW w:w="8466" w:type="dxa"/>
            <w:tcBorders>
              <w:top w:val="single" w:sz="4" w:space="0" w:color="auto"/>
              <w:left w:val="single" w:sz="4" w:space="0" w:color="auto"/>
              <w:bottom w:val="single" w:sz="4" w:space="0" w:color="auto"/>
              <w:right w:val="single" w:sz="4" w:space="0" w:color="auto"/>
            </w:tcBorders>
            <w:hideMark/>
          </w:tcPr>
          <w:p w14:paraId="1193BC8F" w14:textId="77777777" w:rsidR="0097426C" w:rsidRDefault="0097426C">
            <w:r>
              <w:t>MFA</w:t>
            </w:r>
          </w:p>
        </w:tc>
      </w:tr>
      <w:tr w:rsidR="0097426C" w14:paraId="18BE386D"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2A4D9F1B" w14:textId="77777777" w:rsidR="0097426C" w:rsidRDefault="0097426C">
            <w:r>
              <w:t>9</w:t>
            </w:r>
          </w:p>
        </w:tc>
        <w:tc>
          <w:tcPr>
            <w:tcW w:w="8466" w:type="dxa"/>
            <w:tcBorders>
              <w:top w:val="single" w:sz="4" w:space="0" w:color="auto"/>
              <w:left w:val="single" w:sz="4" w:space="0" w:color="auto"/>
              <w:bottom w:val="single" w:sz="4" w:space="0" w:color="auto"/>
              <w:right w:val="single" w:sz="4" w:space="0" w:color="auto"/>
            </w:tcBorders>
            <w:hideMark/>
          </w:tcPr>
          <w:p w14:paraId="7EDDA98B" w14:textId="77777777" w:rsidR="0097426C" w:rsidRDefault="0097426C">
            <w:r>
              <w:t>Geopolitical aspects</w:t>
            </w:r>
          </w:p>
        </w:tc>
      </w:tr>
      <w:tr w:rsidR="0097426C" w14:paraId="05FCB46F"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54877C0C" w14:textId="77777777" w:rsidR="0097426C" w:rsidRDefault="0097426C">
            <w:r>
              <w:t>10</w:t>
            </w:r>
          </w:p>
        </w:tc>
        <w:tc>
          <w:tcPr>
            <w:tcW w:w="8466" w:type="dxa"/>
            <w:tcBorders>
              <w:top w:val="single" w:sz="4" w:space="0" w:color="auto"/>
              <w:left w:val="single" w:sz="4" w:space="0" w:color="auto"/>
              <w:bottom w:val="single" w:sz="4" w:space="0" w:color="auto"/>
              <w:right w:val="single" w:sz="4" w:space="0" w:color="auto"/>
            </w:tcBorders>
            <w:hideMark/>
          </w:tcPr>
          <w:p w14:paraId="6CAEB904" w14:textId="77777777" w:rsidR="0097426C" w:rsidRDefault="0097426C">
            <w:r>
              <w:t>Metals &amp; CRM scenarios</w:t>
            </w:r>
          </w:p>
        </w:tc>
      </w:tr>
      <w:tr w:rsidR="0097426C" w14:paraId="15F947CF"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4AA2C20B" w14:textId="77777777" w:rsidR="0097426C" w:rsidRDefault="0097426C">
            <w:r>
              <w:t>11</w:t>
            </w:r>
          </w:p>
        </w:tc>
        <w:tc>
          <w:tcPr>
            <w:tcW w:w="8466" w:type="dxa"/>
            <w:tcBorders>
              <w:top w:val="single" w:sz="4" w:space="0" w:color="auto"/>
              <w:left w:val="single" w:sz="4" w:space="0" w:color="auto"/>
              <w:bottom w:val="single" w:sz="4" w:space="0" w:color="auto"/>
              <w:right w:val="single" w:sz="4" w:space="0" w:color="auto"/>
            </w:tcBorders>
            <w:hideMark/>
          </w:tcPr>
          <w:p w14:paraId="60FAF0EB" w14:textId="77777777" w:rsidR="0097426C" w:rsidRDefault="0097426C">
            <w:r>
              <w:t>Sustainability Assessment</w:t>
            </w:r>
          </w:p>
        </w:tc>
      </w:tr>
      <w:tr w:rsidR="0097426C" w14:paraId="68BB437F"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17447AE9" w14:textId="77777777" w:rsidR="0097426C" w:rsidRDefault="0097426C">
            <w:r>
              <w:t>12</w:t>
            </w:r>
          </w:p>
        </w:tc>
        <w:tc>
          <w:tcPr>
            <w:tcW w:w="8466" w:type="dxa"/>
            <w:tcBorders>
              <w:top w:val="single" w:sz="4" w:space="0" w:color="auto"/>
              <w:left w:val="single" w:sz="4" w:space="0" w:color="auto"/>
              <w:bottom w:val="single" w:sz="4" w:space="0" w:color="auto"/>
              <w:right w:val="single" w:sz="4" w:space="0" w:color="auto"/>
            </w:tcBorders>
            <w:hideMark/>
          </w:tcPr>
          <w:p w14:paraId="392C04A7" w14:textId="77777777" w:rsidR="0097426C" w:rsidRDefault="0097426C">
            <w:r>
              <w:t>Waste Management</w:t>
            </w:r>
          </w:p>
        </w:tc>
      </w:tr>
      <w:tr w:rsidR="0097426C" w:rsidRPr="0097426C" w14:paraId="0E565444"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73194E41" w14:textId="77777777" w:rsidR="0097426C" w:rsidRDefault="0097426C">
            <w:r>
              <w:t>13</w:t>
            </w:r>
          </w:p>
        </w:tc>
        <w:tc>
          <w:tcPr>
            <w:tcW w:w="8466" w:type="dxa"/>
            <w:tcBorders>
              <w:top w:val="single" w:sz="4" w:space="0" w:color="auto"/>
              <w:left w:val="single" w:sz="4" w:space="0" w:color="auto"/>
              <w:bottom w:val="single" w:sz="4" w:space="0" w:color="auto"/>
              <w:right w:val="single" w:sz="4" w:space="0" w:color="auto"/>
            </w:tcBorders>
            <w:hideMark/>
          </w:tcPr>
          <w:p w14:paraId="2CDBFBC4" w14:textId="77777777" w:rsidR="0097426C" w:rsidRDefault="0097426C">
            <w:r>
              <w:t>Simulation-based Design for Recycling</w:t>
            </w:r>
          </w:p>
        </w:tc>
      </w:tr>
      <w:tr w:rsidR="0097426C" w14:paraId="7D842648"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20EB61D0" w14:textId="77777777" w:rsidR="0097426C" w:rsidRDefault="0097426C">
            <w:r>
              <w:t>14</w:t>
            </w:r>
          </w:p>
        </w:tc>
        <w:tc>
          <w:tcPr>
            <w:tcW w:w="8466" w:type="dxa"/>
            <w:tcBorders>
              <w:top w:val="single" w:sz="4" w:space="0" w:color="auto"/>
              <w:left w:val="single" w:sz="4" w:space="0" w:color="auto"/>
              <w:bottom w:val="single" w:sz="4" w:space="0" w:color="auto"/>
              <w:right w:val="single" w:sz="4" w:space="0" w:color="auto"/>
            </w:tcBorders>
            <w:hideMark/>
          </w:tcPr>
          <w:p w14:paraId="01142961" w14:textId="1B83118B" w:rsidR="0097426C" w:rsidRDefault="0097426C">
            <w:r>
              <w:t>Re</w:t>
            </w:r>
            <w:r w:rsidR="003A1DA7">
              <w:t>stricted</w:t>
            </w:r>
            <w:r>
              <w:t xml:space="preserve"> Substances Legislation</w:t>
            </w:r>
          </w:p>
        </w:tc>
      </w:tr>
      <w:tr w:rsidR="0097426C" w14:paraId="2CDA8480"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51BD9344" w14:textId="77777777" w:rsidR="0097426C" w:rsidRDefault="0097426C">
            <w:r>
              <w:t>15</w:t>
            </w:r>
          </w:p>
        </w:tc>
        <w:tc>
          <w:tcPr>
            <w:tcW w:w="8466" w:type="dxa"/>
            <w:tcBorders>
              <w:top w:val="single" w:sz="4" w:space="0" w:color="auto"/>
              <w:left w:val="single" w:sz="4" w:space="0" w:color="auto"/>
              <w:bottom w:val="single" w:sz="4" w:space="0" w:color="auto"/>
              <w:right w:val="single" w:sz="4" w:space="0" w:color="auto"/>
            </w:tcBorders>
            <w:hideMark/>
          </w:tcPr>
          <w:p w14:paraId="70C76780" w14:textId="77777777" w:rsidR="0097426C" w:rsidRDefault="0097426C">
            <w:r>
              <w:t>Historical solutions for CRM</w:t>
            </w:r>
          </w:p>
        </w:tc>
      </w:tr>
      <w:tr w:rsidR="0097426C" w14:paraId="788632BB"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5619E4A9" w14:textId="77777777" w:rsidR="0097426C" w:rsidRDefault="0097426C">
            <w:r>
              <w:t>16</w:t>
            </w:r>
          </w:p>
        </w:tc>
        <w:tc>
          <w:tcPr>
            <w:tcW w:w="8466" w:type="dxa"/>
            <w:tcBorders>
              <w:top w:val="single" w:sz="4" w:space="0" w:color="auto"/>
              <w:left w:val="single" w:sz="4" w:space="0" w:color="auto"/>
              <w:bottom w:val="single" w:sz="4" w:space="0" w:color="auto"/>
              <w:right w:val="single" w:sz="4" w:space="0" w:color="auto"/>
            </w:tcBorders>
            <w:hideMark/>
          </w:tcPr>
          <w:p w14:paraId="3A661025" w14:textId="77777777" w:rsidR="0097426C" w:rsidRDefault="0097426C">
            <w:r>
              <w:t>Characterizing the Urban Mine</w:t>
            </w:r>
          </w:p>
        </w:tc>
      </w:tr>
      <w:tr w:rsidR="0097426C" w14:paraId="64A1DF1C"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4F552139" w14:textId="77777777" w:rsidR="0097426C" w:rsidRDefault="0097426C">
            <w:r>
              <w:t>17</w:t>
            </w:r>
          </w:p>
        </w:tc>
        <w:tc>
          <w:tcPr>
            <w:tcW w:w="8466" w:type="dxa"/>
            <w:tcBorders>
              <w:top w:val="single" w:sz="4" w:space="0" w:color="auto"/>
              <w:left w:val="single" w:sz="4" w:space="0" w:color="auto"/>
              <w:bottom w:val="single" w:sz="4" w:space="0" w:color="auto"/>
              <w:right w:val="single" w:sz="4" w:space="0" w:color="auto"/>
            </w:tcBorders>
            <w:hideMark/>
          </w:tcPr>
          <w:p w14:paraId="0FE87A20" w14:textId="77777777" w:rsidR="0097426C" w:rsidRDefault="0097426C">
            <w:r>
              <w:t>Environmental Aspects</w:t>
            </w:r>
          </w:p>
        </w:tc>
      </w:tr>
      <w:tr w:rsidR="0097426C" w:rsidRPr="0097426C" w14:paraId="31DF3707"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30F92BEF" w14:textId="77777777" w:rsidR="0097426C" w:rsidRDefault="0097426C">
            <w:r>
              <w:t>18</w:t>
            </w:r>
          </w:p>
        </w:tc>
        <w:tc>
          <w:tcPr>
            <w:tcW w:w="8466" w:type="dxa"/>
            <w:tcBorders>
              <w:top w:val="single" w:sz="4" w:space="0" w:color="auto"/>
              <w:left w:val="single" w:sz="4" w:space="0" w:color="auto"/>
              <w:bottom w:val="single" w:sz="4" w:space="0" w:color="auto"/>
              <w:right w:val="single" w:sz="4" w:space="0" w:color="auto"/>
            </w:tcBorders>
            <w:hideMark/>
          </w:tcPr>
          <w:p w14:paraId="621745D7" w14:textId="77777777" w:rsidR="0097426C" w:rsidRDefault="0097426C">
            <w:r>
              <w:t>Process Models based on LCA</w:t>
            </w:r>
          </w:p>
        </w:tc>
      </w:tr>
      <w:tr w:rsidR="0097426C" w14:paraId="3C2FF0AB"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5B4ECCED" w14:textId="77777777" w:rsidR="0097426C" w:rsidRDefault="0097426C">
            <w:r>
              <w:t>19</w:t>
            </w:r>
          </w:p>
        </w:tc>
        <w:tc>
          <w:tcPr>
            <w:tcW w:w="8466" w:type="dxa"/>
            <w:tcBorders>
              <w:top w:val="single" w:sz="4" w:space="0" w:color="auto"/>
              <w:left w:val="single" w:sz="4" w:space="0" w:color="auto"/>
              <w:bottom w:val="single" w:sz="4" w:space="0" w:color="auto"/>
              <w:right w:val="single" w:sz="4" w:space="0" w:color="auto"/>
            </w:tcBorders>
            <w:hideMark/>
          </w:tcPr>
          <w:p w14:paraId="79188194" w14:textId="77777777" w:rsidR="0097426C" w:rsidRDefault="0097426C">
            <w:r>
              <w:t>Responsible Business Practices</w:t>
            </w:r>
          </w:p>
        </w:tc>
      </w:tr>
      <w:tr w:rsidR="0097426C" w14:paraId="30753B46"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1630AB29" w14:textId="77777777" w:rsidR="0097426C" w:rsidRDefault="0097426C">
            <w:r>
              <w:t>20</w:t>
            </w:r>
          </w:p>
        </w:tc>
        <w:tc>
          <w:tcPr>
            <w:tcW w:w="8466" w:type="dxa"/>
            <w:tcBorders>
              <w:top w:val="single" w:sz="4" w:space="0" w:color="auto"/>
              <w:left w:val="single" w:sz="4" w:space="0" w:color="auto"/>
              <w:bottom w:val="single" w:sz="4" w:space="0" w:color="auto"/>
              <w:right w:val="single" w:sz="4" w:space="0" w:color="auto"/>
            </w:tcBorders>
            <w:hideMark/>
          </w:tcPr>
          <w:p w14:paraId="642311F8" w14:textId="77777777" w:rsidR="0097426C" w:rsidRDefault="0097426C">
            <w:r>
              <w:rPr>
                <w:rFonts w:cs="Äıø/cË"/>
                <w:lang w:val="de-DE"/>
              </w:rPr>
              <w:t xml:space="preserve">Supply </w:t>
            </w:r>
            <w:proofErr w:type="spellStart"/>
            <w:r>
              <w:rPr>
                <w:rFonts w:cs="Äıø/cË"/>
                <w:lang w:val="de-DE"/>
              </w:rPr>
              <w:t>chain</w:t>
            </w:r>
            <w:proofErr w:type="spellEnd"/>
            <w:r>
              <w:rPr>
                <w:rFonts w:cs="Äıø/cË"/>
                <w:lang w:val="de-DE"/>
              </w:rPr>
              <w:t xml:space="preserve"> </w:t>
            </w:r>
            <w:proofErr w:type="spellStart"/>
            <w:r>
              <w:rPr>
                <w:rFonts w:cs="Äıø/cË"/>
                <w:lang w:val="de-DE"/>
              </w:rPr>
              <w:t>resilience</w:t>
            </w:r>
            <w:proofErr w:type="spellEnd"/>
          </w:p>
        </w:tc>
      </w:tr>
      <w:tr w:rsidR="0097426C" w14:paraId="26D22440"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1C6FC0A7" w14:textId="77777777" w:rsidR="0097426C" w:rsidRDefault="0097426C">
            <w:r>
              <w:t>21</w:t>
            </w:r>
          </w:p>
        </w:tc>
        <w:tc>
          <w:tcPr>
            <w:tcW w:w="8466" w:type="dxa"/>
            <w:tcBorders>
              <w:top w:val="single" w:sz="4" w:space="0" w:color="auto"/>
              <w:left w:val="single" w:sz="4" w:space="0" w:color="auto"/>
              <w:bottom w:val="single" w:sz="4" w:space="0" w:color="auto"/>
              <w:right w:val="single" w:sz="4" w:space="0" w:color="auto"/>
            </w:tcBorders>
            <w:hideMark/>
          </w:tcPr>
          <w:p w14:paraId="063E8071" w14:textId="0B47EACA" w:rsidR="0097426C" w:rsidRDefault="0097426C">
            <w:pPr>
              <w:rPr>
                <w:rFonts w:cs="Äıø/cË"/>
                <w:lang w:val="de-DE"/>
              </w:rPr>
            </w:pPr>
            <w:r>
              <w:rPr>
                <w:rFonts w:eastAsia="MS Mincho" w:cs="MS Mincho"/>
              </w:rPr>
              <w:t>Sustainable materials us</w:t>
            </w:r>
            <w:bookmarkStart w:id="3" w:name="_GoBack"/>
            <w:bookmarkEnd w:id="3"/>
            <w:r>
              <w:rPr>
                <w:rFonts w:eastAsia="MS Mincho" w:cs="MS Mincho"/>
              </w:rPr>
              <w:t>age</w:t>
            </w:r>
          </w:p>
        </w:tc>
      </w:tr>
      <w:tr w:rsidR="0097426C" w14:paraId="586194E6"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66C583BD" w14:textId="77777777" w:rsidR="0097426C" w:rsidRDefault="0097426C">
            <w:pPr>
              <w:rPr>
                <w:rFonts w:cstheme="minorBidi"/>
              </w:rPr>
            </w:pPr>
            <w:r>
              <w:t>22</w:t>
            </w:r>
          </w:p>
        </w:tc>
        <w:tc>
          <w:tcPr>
            <w:tcW w:w="8466" w:type="dxa"/>
            <w:tcBorders>
              <w:top w:val="single" w:sz="4" w:space="0" w:color="auto"/>
              <w:left w:val="single" w:sz="4" w:space="0" w:color="auto"/>
              <w:bottom w:val="single" w:sz="4" w:space="0" w:color="auto"/>
              <w:right w:val="single" w:sz="4" w:space="0" w:color="auto"/>
            </w:tcBorders>
            <w:hideMark/>
          </w:tcPr>
          <w:p w14:paraId="425BD75B" w14:textId="77777777" w:rsidR="0097426C" w:rsidRDefault="0097426C">
            <w:pPr>
              <w:rPr>
                <w:rFonts w:cs="Äıø/cË"/>
                <w:lang w:val="de-DE"/>
              </w:rPr>
            </w:pPr>
            <w:r>
              <w:t>CRM and Sustainable Development</w:t>
            </w:r>
          </w:p>
        </w:tc>
      </w:tr>
      <w:tr w:rsidR="0097426C" w14:paraId="45665AFB"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329A2967" w14:textId="77777777" w:rsidR="0097426C" w:rsidRDefault="0097426C">
            <w:pPr>
              <w:rPr>
                <w:rFonts w:cstheme="minorBidi"/>
              </w:rPr>
            </w:pPr>
            <w:r>
              <w:t>23</w:t>
            </w:r>
          </w:p>
        </w:tc>
        <w:tc>
          <w:tcPr>
            <w:tcW w:w="8466" w:type="dxa"/>
            <w:tcBorders>
              <w:top w:val="single" w:sz="4" w:space="0" w:color="auto"/>
              <w:left w:val="single" w:sz="4" w:space="0" w:color="auto"/>
              <w:bottom w:val="single" w:sz="4" w:space="0" w:color="auto"/>
              <w:right w:val="single" w:sz="4" w:space="0" w:color="auto"/>
            </w:tcBorders>
            <w:hideMark/>
          </w:tcPr>
          <w:p w14:paraId="5F3312D5" w14:textId="77777777" w:rsidR="0097426C" w:rsidRDefault="0097426C">
            <w:proofErr w:type="spellStart"/>
            <w:r>
              <w:rPr>
                <w:rFonts w:cs="Äıø/cË"/>
                <w:lang w:val="de-DE"/>
              </w:rPr>
              <w:t>Circular</w:t>
            </w:r>
            <w:proofErr w:type="spellEnd"/>
            <w:r>
              <w:rPr>
                <w:rFonts w:cs="Äıø/cË"/>
                <w:lang w:val="de-DE"/>
              </w:rPr>
              <w:t xml:space="preserve"> Business Models</w:t>
            </w:r>
          </w:p>
        </w:tc>
      </w:tr>
      <w:tr w:rsidR="0097426C" w14:paraId="1005B789"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02BD34B7" w14:textId="77777777" w:rsidR="0097426C" w:rsidRDefault="0097426C">
            <w:r>
              <w:t>24</w:t>
            </w:r>
          </w:p>
        </w:tc>
        <w:tc>
          <w:tcPr>
            <w:tcW w:w="8466" w:type="dxa"/>
            <w:tcBorders>
              <w:top w:val="single" w:sz="4" w:space="0" w:color="auto"/>
              <w:left w:val="single" w:sz="4" w:space="0" w:color="auto"/>
              <w:bottom w:val="single" w:sz="4" w:space="0" w:color="auto"/>
              <w:right w:val="single" w:sz="4" w:space="0" w:color="auto"/>
            </w:tcBorders>
            <w:hideMark/>
          </w:tcPr>
          <w:p w14:paraId="2F9C08AE" w14:textId="77777777" w:rsidR="0097426C" w:rsidRDefault="0097426C">
            <w:r>
              <w:t>Economy of rare metals</w:t>
            </w:r>
          </w:p>
        </w:tc>
      </w:tr>
      <w:tr w:rsidR="0097426C" w14:paraId="15711967"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465EAF5A" w14:textId="77777777" w:rsidR="0097426C" w:rsidRDefault="0097426C">
            <w:r>
              <w:t>25</w:t>
            </w:r>
          </w:p>
        </w:tc>
        <w:tc>
          <w:tcPr>
            <w:tcW w:w="8466" w:type="dxa"/>
            <w:tcBorders>
              <w:top w:val="single" w:sz="4" w:space="0" w:color="auto"/>
              <w:left w:val="single" w:sz="4" w:space="0" w:color="auto"/>
              <w:bottom w:val="single" w:sz="4" w:space="0" w:color="auto"/>
              <w:right w:val="single" w:sz="4" w:space="0" w:color="auto"/>
            </w:tcBorders>
            <w:hideMark/>
          </w:tcPr>
          <w:p w14:paraId="3979EC75" w14:textId="77777777" w:rsidR="0097426C" w:rsidRDefault="0097426C">
            <w:r>
              <w:t>Supply Risk factors</w:t>
            </w:r>
          </w:p>
        </w:tc>
      </w:tr>
      <w:tr w:rsidR="0097426C" w14:paraId="69F2E5EF"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2EE8302D" w14:textId="77777777" w:rsidR="0097426C" w:rsidRDefault="0097426C">
            <w:pPr>
              <w:rPr>
                <w:bCs/>
              </w:rPr>
            </w:pPr>
            <w:r>
              <w:rPr>
                <w:bCs/>
              </w:rPr>
              <w:t xml:space="preserve">26 </w:t>
            </w:r>
          </w:p>
        </w:tc>
        <w:tc>
          <w:tcPr>
            <w:tcW w:w="8466" w:type="dxa"/>
            <w:tcBorders>
              <w:top w:val="single" w:sz="4" w:space="0" w:color="auto"/>
              <w:left w:val="single" w:sz="4" w:space="0" w:color="auto"/>
              <w:bottom w:val="single" w:sz="4" w:space="0" w:color="auto"/>
              <w:right w:val="single" w:sz="4" w:space="0" w:color="auto"/>
            </w:tcBorders>
            <w:hideMark/>
          </w:tcPr>
          <w:p w14:paraId="1C8D0B30" w14:textId="77777777" w:rsidR="0097426C" w:rsidRDefault="0097426C">
            <w:pPr>
              <w:rPr>
                <w:bCs/>
              </w:rPr>
            </w:pPr>
            <w:r>
              <w:rPr>
                <w:bCs/>
              </w:rPr>
              <w:t>Recycling</w:t>
            </w:r>
          </w:p>
        </w:tc>
      </w:tr>
      <w:tr w:rsidR="0097426C" w14:paraId="54E4F4A5" w14:textId="77777777" w:rsidTr="0097426C">
        <w:tc>
          <w:tcPr>
            <w:tcW w:w="460" w:type="dxa"/>
            <w:tcBorders>
              <w:top w:val="single" w:sz="4" w:space="0" w:color="auto"/>
              <w:left w:val="single" w:sz="4" w:space="0" w:color="auto"/>
              <w:bottom w:val="single" w:sz="4" w:space="0" w:color="auto"/>
              <w:right w:val="single" w:sz="4" w:space="0" w:color="auto"/>
            </w:tcBorders>
            <w:hideMark/>
          </w:tcPr>
          <w:p w14:paraId="266BF631" w14:textId="77777777" w:rsidR="0097426C" w:rsidRPr="0097426C" w:rsidRDefault="0097426C">
            <w:r w:rsidRPr="0097426C">
              <w:t xml:space="preserve">27 </w:t>
            </w:r>
          </w:p>
        </w:tc>
        <w:tc>
          <w:tcPr>
            <w:tcW w:w="8466" w:type="dxa"/>
            <w:tcBorders>
              <w:top w:val="single" w:sz="4" w:space="0" w:color="auto"/>
              <w:left w:val="single" w:sz="4" w:space="0" w:color="auto"/>
              <w:bottom w:val="single" w:sz="4" w:space="0" w:color="auto"/>
              <w:right w:val="single" w:sz="4" w:space="0" w:color="auto"/>
            </w:tcBorders>
            <w:hideMark/>
          </w:tcPr>
          <w:p w14:paraId="16D06CA7" w14:textId="77777777" w:rsidR="0097426C" w:rsidRPr="0097426C" w:rsidRDefault="0097426C">
            <w:r w:rsidRPr="0097426C">
              <w:t>Good Use of Data</w:t>
            </w:r>
          </w:p>
        </w:tc>
      </w:tr>
    </w:tbl>
    <w:p w14:paraId="535AEE49" w14:textId="77777777" w:rsidR="00347C04" w:rsidRDefault="00347C04">
      <w:pPr>
        <w:spacing w:before="120" w:after="120"/>
      </w:pPr>
    </w:p>
    <w:p w14:paraId="62743E7C" w14:textId="750A763E" w:rsidR="00347C04" w:rsidRDefault="003237EB" w:rsidP="003237EB">
      <w:pPr>
        <w:pStyle w:val="berschrift2"/>
        <w:numPr>
          <w:ilvl w:val="0"/>
          <w:numId w:val="0"/>
        </w:numPr>
        <w:spacing w:before="120" w:after="120"/>
      </w:pPr>
      <w:bookmarkStart w:id="4" w:name="_Toc30512515"/>
      <w:r>
        <w:t xml:space="preserve">1.2 </w:t>
      </w:r>
      <w:r w:rsidR="00D66CBD">
        <w:t>Suggested timetable</w:t>
      </w:r>
      <w:bookmarkEnd w:id="4"/>
    </w:p>
    <w:p w14:paraId="208DFE54" w14:textId="77777777" w:rsidR="00347C04" w:rsidRPr="00F47E2F" w:rsidRDefault="00D66CBD">
      <w:pPr>
        <w:spacing w:before="120" w:after="120"/>
        <w:jc w:val="both"/>
        <w:rPr>
          <w:sz w:val="22"/>
          <w:szCs w:val="22"/>
        </w:rPr>
      </w:pPr>
      <w:r w:rsidRPr="00F47E2F">
        <w:rPr>
          <w:sz w:val="22"/>
          <w:szCs w:val="22"/>
        </w:rPr>
        <w:t>The agenda contains a recommended timing for the lecture and exercises. However, depending on the pre-existing knowledge or group size the time can be extended.</w:t>
      </w:r>
    </w:p>
    <w:p w14:paraId="273F50C1" w14:textId="23603432" w:rsidR="00E94680" w:rsidRPr="00A22B6A" w:rsidRDefault="00A22B6A" w:rsidP="00A22B6A">
      <w:pPr>
        <w:numPr>
          <w:ilvl w:val="0"/>
          <w:numId w:val="3"/>
        </w:numPr>
        <w:pBdr>
          <w:top w:val="nil"/>
          <w:left w:val="nil"/>
          <w:bottom w:val="nil"/>
          <w:right w:val="nil"/>
          <w:between w:val="nil"/>
        </w:pBdr>
        <w:spacing w:before="120"/>
        <w:rPr>
          <w:sz w:val="22"/>
          <w:szCs w:val="22"/>
        </w:rPr>
      </w:pPr>
      <w:r>
        <w:rPr>
          <w:color w:val="000000"/>
          <w:sz w:val="22"/>
          <w:szCs w:val="22"/>
        </w:rPr>
        <w:t>Lecture: 40 minutes</w:t>
      </w:r>
    </w:p>
    <w:p w14:paraId="3CBF3722" w14:textId="77777777" w:rsidR="00A22B6A" w:rsidRPr="00F47E2F" w:rsidRDefault="00A22B6A" w:rsidP="00A22B6A">
      <w:pPr>
        <w:pBdr>
          <w:top w:val="nil"/>
          <w:left w:val="nil"/>
          <w:bottom w:val="nil"/>
          <w:right w:val="nil"/>
          <w:between w:val="nil"/>
        </w:pBdr>
        <w:spacing w:before="120"/>
        <w:ind w:left="720"/>
        <w:rPr>
          <w:sz w:val="22"/>
          <w:szCs w:val="22"/>
        </w:rPr>
      </w:pPr>
    </w:p>
    <w:p w14:paraId="6ACAA884" w14:textId="41738524" w:rsidR="00347C04" w:rsidRDefault="003237EB" w:rsidP="003237EB">
      <w:pPr>
        <w:pStyle w:val="berschrift2"/>
        <w:numPr>
          <w:ilvl w:val="0"/>
          <w:numId w:val="0"/>
        </w:numPr>
        <w:spacing w:before="120" w:after="120"/>
      </w:pPr>
      <w:bookmarkStart w:id="5" w:name="_Toc30512516"/>
      <w:r>
        <w:t xml:space="preserve">1.3 </w:t>
      </w:r>
      <w:r w:rsidR="00D66CBD">
        <w:t>Key Messages</w:t>
      </w:r>
      <w:bookmarkEnd w:id="5"/>
      <w:r w:rsidR="00D66CBD">
        <w:t xml:space="preserve"> </w:t>
      </w:r>
    </w:p>
    <w:p w14:paraId="7BAFC5AA" w14:textId="3E386F51" w:rsidR="00347C04" w:rsidRPr="00F47E2F" w:rsidRDefault="00D66CBD">
      <w:pPr>
        <w:spacing w:before="120" w:after="120" w:line="360" w:lineRule="auto"/>
        <w:rPr>
          <w:sz w:val="22"/>
          <w:szCs w:val="22"/>
        </w:rPr>
      </w:pPr>
      <w:r w:rsidRPr="00F47E2F">
        <w:rPr>
          <w:sz w:val="22"/>
          <w:szCs w:val="22"/>
        </w:rPr>
        <w:t xml:space="preserve">This training module introduces </w:t>
      </w:r>
      <w:r w:rsidR="00A10768">
        <w:rPr>
          <w:sz w:val="22"/>
          <w:szCs w:val="22"/>
        </w:rPr>
        <w:t xml:space="preserve">the </w:t>
      </w:r>
      <w:r w:rsidR="00A22B6A">
        <w:rPr>
          <w:sz w:val="22"/>
          <w:szCs w:val="22"/>
        </w:rPr>
        <w:t>role of critical metals for emerging technologies</w:t>
      </w:r>
      <w:r w:rsidR="00A10768">
        <w:rPr>
          <w:sz w:val="22"/>
          <w:szCs w:val="22"/>
        </w:rPr>
        <w:t>, a complex and dynamic field</w:t>
      </w:r>
      <w:r w:rsidR="00A22B6A">
        <w:rPr>
          <w:sz w:val="22"/>
          <w:szCs w:val="22"/>
        </w:rPr>
        <w:t xml:space="preserve"> with a lot of </w:t>
      </w:r>
      <w:proofErr w:type="spellStart"/>
      <w:r w:rsidR="00A22B6A">
        <w:rPr>
          <w:sz w:val="22"/>
          <w:szCs w:val="22"/>
        </w:rPr>
        <w:t>incertainties</w:t>
      </w:r>
      <w:proofErr w:type="spellEnd"/>
      <w:r w:rsidR="00A22B6A">
        <w:rPr>
          <w:sz w:val="22"/>
          <w:szCs w:val="22"/>
        </w:rPr>
        <w:t>, but a crucial role for the future</w:t>
      </w:r>
      <w:r w:rsidR="00E40387" w:rsidRPr="00F47E2F">
        <w:rPr>
          <w:sz w:val="22"/>
          <w:szCs w:val="22"/>
        </w:rPr>
        <w:t xml:space="preserve">. </w:t>
      </w:r>
      <w:r w:rsidRPr="00F47E2F">
        <w:rPr>
          <w:sz w:val="22"/>
          <w:szCs w:val="22"/>
        </w:rPr>
        <w:t xml:space="preserve"> The module includes:</w:t>
      </w:r>
    </w:p>
    <w:p w14:paraId="213EF263" w14:textId="6B0D62DE" w:rsidR="00347C04" w:rsidRPr="00F47E2F" w:rsidRDefault="00E40387">
      <w:pPr>
        <w:numPr>
          <w:ilvl w:val="0"/>
          <w:numId w:val="2"/>
        </w:numPr>
        <w:pBdr>
          <w:top w:val="nil"/>
          <w:left w:val="nil"/>
          <w:bottom w:val="nil"/>
          <w:right w:val="nil"/>
          <w:between w:val="nil"/>
        </w:pBdr>
        <w:spacing w:before="120" w:line="360" w:lineRule="auto"/>
        <w:rPr>
          <w:sz w:val="22"/>
          <w:szCs w:val="22"/>
        </w:rPr>
      </w:pPr>
      <w:r w:rsidRPr="00F47E2F">
        <w:rPr>
          <w:color w:val="000000"/>
          <w:sz w:val="22"/>
          <w:szCs w:val="22"/>
        </w:rPr>
        <w:lastRenderedPageBreak/>
        <w:t xml:space="preserve">A presentation giving an overview of </w:t>
      </w:r>
      <w:r w:rsidR="00A22B6A">
        <w:rPr>
          <w:color w:val="000000"/>
          <w:sz w:val="22"/>
          <w:szCs w:val="22"/>
        </w:rPr>
        <w:t>the topic</w:t>
      </w:r>
    </w:p>
    <w:p w14:paraId="2CC0F9C2" w14:textId="4A947A61" w:rsidR="00347C04" w:rsidRPr="009E655E" w:rsidRDefault="00953BFD" w:rsidP="00A22B6A">
      <w:pPr>
        <w:numPr>
          <w:ilvl w:val="0"/>
          <w:numId w:val="2"/>
        </w:numPr>
        <w:pBdr>
          <w:top w:val="nil"/>
          <w:left w:val="nil"/>
          <w:bottom w:val="nil"/>
          <w:right w:val="nil"/>
          <w:between w:val="nil"/>
        </w:pBdr>
        <w:spacing w:line="360" w:lineRule="auto"/>
        <w:rPr>
          <w:color w:val="FF0000"/>
          <w:sz w:val="22"/>
          <w:szCs w:val="22"/>
        </w:rPr>
      </w:pPr>
      <w:r w:rsidRPr="009E655E">
        <w:rPr>
          <w:color w:val="FF0000"/>
          <w:sz w:val="22"/>
          <w:szCs w:val="22"/>
        </w:rPr>
        <w:t>An e</w:t>
      </w:r>
      <w:r w:rsidR="00A22B6A" w:rsidRPr="009E655E">
        <w:rPr>
          <w:color w:val="FF0000"/>
          <w:sz w:val="22"/>
          <w:szCs w:val="22"/>
        </w:rPr>
        <w:t>xercise</w:t>
      </w:r>
    </w:p>
    <w:p w14:paraId="262D77B9" w14:textId="35C2BFA0" w:rsidR="00953BFD" w:rsidRDefault="00A22B6A" w:rsidP="00953BFD">
      <w:pPr>
        <w:spacing w:before="120" w:after="120" w:line="360" w:lineRule="auto"/>
        <w:ind w:left="360"/>
        <w:rPr>
          <w:sz w:val="22"/>
          <w:szCs w:val="22"/>
        </w:rPr>
      </w:pPr>
      <w:r>
        <w:rPr>
          <w:sz w:val="22"/>
          <w:szCs w:val="22"/>
        </w:rPr>
        <w:t xml:space="preserve">This module introduces </w:t>
      </w:r>
      <w:r w:rsidR="009E655E">
        <w:rPr>
          <w:sz w:val="22"/>
          <w:szCs w:val="22"/>
        </w:rPr>
        <w:t xml:space="preserve">first </w:t>
      </w:r>
      <w:r>
        <w:rPr>
          <w:sz w:val="22"/>
          <w:szCs w:val="22"/>
        </w:rPr>
        <w:t xml:space="preserve">the notion of criticality. Along with module 3 “Criticality” it can therefore also be used for students without any prior knowledge about the topic. It is then shown that most of the known elements </w:t>
      </w:r>
      <w:r w:rsidR="009E655E">
        <w:rPr>
          <w:sz w:val="22"/>
          <w:szCs w:val="22"/>
        </w:rPr>
        <w:t xml:space="preserve">in the periodic table </w:t>
      </w:r>
      <w:r>
        <w:rPr>
          <w:sz w:val="22"/>
          <w:szCs w:val="22"/>
        </w:rPr>
        <w:t xml:space="preserve">are </w:t>
      </w:r>
      <w:r w:rsidR="00953BFD">
        <w:rPr>
          <w:sz w:val="22"/>
          <w:szCs w:val="22"/>
        </w:rPr>
        <w:t>relatively</w:t>
      </w:r>
      <w:r>
        <w:rPr>
          <w:sz w:val="22"/>
          <w:szCs w:val="22"/>
        </w:rPr>
        <w:t xml:space="preserve"> scarce</w:t>
      </w:r>
      <w:r w:rsidR="00953BFD">
        <w:rPr>
          <w:sz w:val="22"/>
          <w:szCs w:val="22"/>
        </w:rPr>
        <w:t>.</w:t>
      </w:r>
      <w:r>
        <w:rPr>
          <w:sz w:val="22"/>
          <w:szCs w:val="22"/>
        </w:rPr>
        <w:t xml:space="preserve"> </w:t>
      </w:r>
      <w:r w:rsidR="00481BFD">
        <w:rPr>
          <w:sz w:val="22"/>
          <w:szCs w:val="22"/>
        </w:rPr>
        <w:t xml:space="preserve">The number of different materials and the total mass used has steadily been increasing along with technological progress, economic and population growth, but there is only a limited amount of resources and some materials are (already) extremely scarce. </w:t>
      </w:r>
      <w:r w:rsidR="00953BFD">
        <w:rPr>
          <w:sz w:val="22"/>
          <w:szCs w:val="22"/>
        </w:rPr>
        <w:t>This should make students understand why we need criticality to take into account the implications of</w:t>
      </w:r>
      <w:r w:rsidR="009E655E">
        <w:rPr>
          <w:sz w:val="22"/>
          <w:szCs w:val="22"/>
        </w:rPr>
        <w:t xml:space="preserve"> a material’s</w:t>
      </w:r>
      <w:r w:rsidR="00953BFD">
        <w:rPr>
          <w:sz w:val="22"/>
          <w:szCs w:val="22"/>
        </w:rPr>
        <w:t xml:space="preserve"> scarcity for our economy and society. </w:t>
      </w:r>
      <w:r w:rsidR="00481BFD">
        <w:rPr>
          <w:sz w:val="22"/>
          <w:szCs w:val="22"/>
        </w:rPr>
        <w:t>To illustrate the complexity of this issue, the example</w:t>
      </w:r>
      <w:r w:rsidR="00953BFD">
        <w:rPr>
          <w:sz w:val="22"/>
          <w:szCs w:val="22"/>
        </w:rPr>
        <w:t>s</w:t>
      </w:r>
      <w:r w:rsidR="00481BFD">
        <w:rPr>
          <w:sz w:val="22"/>
          <w:szCs w:val="22"/>
        </w:rPr>
        <w:t xml:space="preserve"> of a mobile phone</w:t>
      </w:r>
      <w:r w:rsidR="00953BFD">
        <w:rPr>
          <w:sz w:val="22"/>
          <w:szCs w:val="22"/>
        </w:rPr>
        <w:t>, wind power and electric vehicles are</w:t>
      </w:r>
      <w:r w:rsidR="00481BFD">
        <w:rPr>
          <w:sz w:val="22"/>
          <w:szCs w:val="22"/>
        </w:rPr>
        <w:t xml:space="preserve"> used. </w:t>
      </w:r>
      <w:r w:rsidR="00953BFD">
        <w:rPr>
          <w:sz w:val="22"/>
          <w:szCs w:val="22"/>
        </w:rPr>
        <w:t>These key technologies for the future and a green energy transition require very specific elements like cobalt, neodymium, nickel etc. Thus, the availability of these technologies is directly related to the availability of these materials, and their price is a reflection of their criticality.</w:t>
      </w:r>
    </w:p>
    <w:p w14:paraId="2594406B" w14:textId="45F7C8CD" w:rsidR="00A22B6A" w:rsidRDefault="00481BFD" w:rsidP="00953BFD">
      <w:pPr>
        <w:spacing w:before="120" w:after="120" w:line="360" w:lineRule="auto"/>
        <w:ind w:left="360"/>
        <w:rPr>
          <w:sz w:val="22"/>
          <w:szCs w:val="22"/>
        </w:rPr>
      </w:pPr>
      <w:r>
        <w:rPr>
          <w:sz w:val="22"/>
          <w:szCs w:val="22"/>
        </w:rPr>
        <w:t xml:space="preserve">But </w:t>
      </w:r>
      <w:r w:rsidR="00EB723B">
        <w:rPr>
          <w:sz w:val="22"/>
          <w:szCs w:val="22"/>
        </w:rPr>
        <w:t xml:space="preserve">physical scarcity of resources is not the only problem, as many materials are extracted in only a few countries, which makes their supply subject to political influences by those countries and often also coincidental with human rights abuses and environmental pollution. Many materials are only mined in combination with other elements or are a </w:t>
      </w:r>
      <w:proofErr w:type="spellStart"/>
      <w:r w:rsidR="00EB723B">
        <w:rPr>
          <w:sz w:val="22"/>
          <w:szCs w:val="22"/>
        </w:rPr>
        <w:t>byproduct</w:t>
      </w:r>
      <w:proofErr w:type="spellEnd"/>
      <w:r w:rsidR="00EB723B">
        <w:rPr>
          <w:sz w:val="22"/>
          <w:szCs w:val="22"/>
        </w:rPr>
        <w:t xml:space="preserve"> of their extraction, which links the supply risks of those materials</w:t>
      </w:r>
      <w:r w:rsidR="009E655E">
        <w:rPr>
          <w:sz w:val="22"/>
          <w:szCs w:val="22"/>
        </w:rPr>
        <w:t xml:space="preserve"> together</w:t>
      </w:r>
      <w:r w:rsidR="00EB723B">
        <w:rPr>
          <w:sz w:val="22"/>
          <w:szCs w:val="22"/>
        </w:rPr>
        <w:t>. Increasing mineral scarcity could be solved by a circular approach to materials, but their dissipation into tiny amounts in the final products or into the environment through wear and tear or other processes makes</w:t>
      </w:r>
      <w:r w:rsidR="00953BFD">
        <w:rPr>
          <w:sz w:val="22"/>
          <w:szCs w:val="22"/>
        </w:rPr>
        <w:t xml:space="preserve"> </w:t>
      </w:r>
      <w:r w:rsidR="00EB723B">
        <w:rPr>
          <w:sz w:val="22"/>
          <w:szCs w:val="22"/>
        </w:rPr>
        <w:t>their recovery often unprofitable or physically impossible</w:t>
      </w:r>
      <w:r w:rsidR="00CA6D48">
        <w:rPr>
          <w:sz w:val="22"/>
          <w:szCs w:val="22"/>
        </w:rPr>
        <w:t xml:space="preserve"> today</w:t>
      </w:r>
      <w:r w:rsidR="00EB723B">
        <w:rPr>
          <w:sz w:val="22"/>
          <w:szCs w:val="22"/>
        </w:rPr>
        <w:t>.</w:t>
      </w:r>
      <w:r w:rsidR="00CA6D48">
        <w:rPr>
          <w:sz w:val="22"/>
          <w:szCs w:val="22"/>
        </w:rPr>
        <w:t xml:space="preserve"> Therefore, </w:t>
      </w:r>
      <w:r w:rsidR="009E655E">
        <w:rPr>
          <w:sz w:val="22"/>
          <w:szCs w:val="22"/>
        </w:rPr>
        <w:t xml:space="preserve">the </w:t>
      </w:r>
      <w:r w:rsidR="00CA6D48">
        <w:rPr>
          <w:sz w:val="22"/>
          <w:szCs w:val="22"/>
        </w:rPr>
        <w:t>goal</w:t>
      </w:r>
      <w:r w:rsidR="009E655E">
        <w:rPr>
          <w:sz w:val="22"/>
          <w:szCs w:val="22"/>
        </w:rPr>
        <w:t>s</w:t>
      </w:r>
      <w:r w:rsidR="00CA6D48">
        <w:rPr>
          <w:sz w:val="22"/>
          <w:szCs w:val="22"/>
        </w:rPr>
        <w:t xml:space="preserve"> of a Circular Economy should be the guiding principle</w:t>
      </w:r>
      <w:r w:rsidR="009E655E">
        <w:rPr>
          <w:sz w:val="22"/>
          <w:szCs w:val="22"/>
        </w:rPr>
        <w:t>s</w:t>
      </w:r>
      <w:r w:rsidR="00CA6D48">
        <w:rPr>
          <w:sz w:val="22"/>
          <w:szCs w:val="22"/>
        </w:rPr>
        <w:t xml:space="preserve"> for every production step along the whole value chain.</w:t>
      </w:r>
    </w:p>
    <w:p w14:paraId="1D94E0CF" w14:textId="1499736F" w:rsidR="00347C04" w:rsidRDefault="003237EB" w:rsidP="003237EB">
      <w:pPr>
        <w:pStyle w:val="berschrift2"/>
        <w:numPr>
          <w:ilvl w:val="0"/>
          <w:numId w:val="0"/>
        </w:numPr>
        <w:spacing w:before="120" w:after="120"/>
      </w:pPr>
      <w:bookmarkStart w:id="6" w:name="_Toc30512517"/>
      <w:r>
        <w:t xml:space="preserve">1.4 </w:t>
      </w:r>
      <w:r w:rsidR="00D66CBD">
        <w:t>Learning Objectives</w:t>
      </w:r>
      <w:bookmarkEnd w:id="6"/>
      <w:r w:rsidR="00D66CBD">
        <w:t xml:space="preserve"> </w:t>
      </w:r>
    </w:p>
    <w:p w14:paraId="73812184" w14:textId="77777777" w:rsidR="00894871" w:rsidRPr="00F47E2F" w:rsidRDefault="00894871" w:rsidP="00894871">
      <w:pPr>
        <w:pStyle w:val="objectifs"/>
        <w:ind w:left="0"/>
        <w:rPr>
          <w:rFonts w:asciiTheme="majorHAnsi" w:hAnsiTheme="majorHAnsi" w:cstheme="majorHAnsi"/>
          <w:color w:val="000000"/>
          <w:sz w:val="22"/>
          <w:szCs w:val="22"/>
          <w:shd w:val="clear" w:color="auto" w:fill="FFFFFF"/>
          <w:lang w:val="en-GB"/>
        </w:rPr>
      </w:pPr>
      <w:r w:rsidRPr="00F47E2F">
        <w:rPr>
          <w:rFonts w:asciiTheme="majorHAnsi" w:hAnsiTheme="majorHAnsi" w:cstheme="majorHAnsi"/>
          <w:color w:val="000000"/>
          <w:sz w:val="22"/>
          <w:szCs w:val="22"/>
          <w:shd w:val="clear" w:color="auto" w:fill="FFFFFF"/>
          <w:lang w:val="en-GB"/>
        </w:rPr>
        <w:t xml:space="preserve">After following this course, </w:t>
      </w:r>
      <w:r w:rsidR="0073707F" w:rsidRPr="00F47E2F">
        <w:rPr>
          <w:rFonts w:asciiTheme="majorHAnsi" w:hAnsiTheme="majorHAnsi" w:cstheme="majorHAnsi"/>
          <w:color w:val="000000"/>
          <w:sz w:val="22"/>
          <w:szCs w:val="22"/>
          <w:shd w:val="clear" w:color="auto" w:fill="FFFFFF"/>
          <w:lang w:val="en-GB"/>
        </w:rPr>
        <w:t>the learner</w:t>
      </w:r>
      <w:r w:rsidRPr="00F47E2F">
        <w:rPr>
          <w:rFonts w:asciiTheme="majorHAnsi" w:hAnsiTheme="majorHAnsi" w:cstheme="majorHAnsi"/>
          <w:color w:val="000000"/>
          <w:sz w:val="22"/>
          <w:szCs w:val="22"/>
          <w:shd w:val="clear" w:color="auto" w:fill="FFFFFF"/>
          <w:lang w:val="en-GB"/>
        </w:rPr>
        <w:t xml:space="preserve"> should be able to:</w:t>
      </w:r>
    </w:p>
    <w:p w14:paraId="3BEFA742" w14:textId="77777777" w:rsidR="0073707F" w:rsidRPr="00F47E2F" w:rsidRDefault="0073707F" w:rsidP="00894871">
      <w:pPr>
        <w:pStyle w:val="objectifs"/>
        <w:ind w:left="0"/>
        <w:rPr>
          <w:rFonts w:asciiTheme="majorHAnsi" w:hAnsiTheme="majorHAnsi" w:cstheme="majorHAnsi"/>
          <w:color w:val="000000"/>
          <w:sz w:val="22"/>
          <w:szCs w:val="22"/>
          <w:shd w:val="clear" w:color="auto" w:fill="FFFFFF"/>
          <w:lang w:val="en-GB"/>
        </w:rPr>
      </w:pPr>
    </w:p>
    <w:p w14:paraId="60D3A36B" w14:textId="5193F0F9"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Define criticality;</w:t>
      </w:r>
    </w:p>
    <w:p w14:paraId="45325848" w14:textId="37AF69D7"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Explain why materials’ scarcity is a problem for our economy and society;</w:t>
      </w:r>
    </w:p>
    <w:p w14:paraId="399167E4" w14:textId="4DDF2DB9"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Understand that different devices require different, sometimes very scarcely available materials</w:t>
      </w:r>
      <w:r w:rsidR="009E655E">
        <w:rPr>
          <w:rFonts w:asciiTheme="majorHAnsi" w:hAnsiTheme="majorHAnsi" w:cstheme="majorHAnsi"/>
          <w:color w:val="000000"/>
          <w:sz w:val="22"/>
          <w:szCs w:val="22"/>
          <w:shd w:val="clear" w:color="auto" w:fill="FFFFFF"/>
          <w:lang w:val="en-GB"/>
        </w:rPr>
        <w:t>;</w:t>
      </w:r>
    </w:p>
    <w:p w14:paraId="2B78D239" w14:textId="421B9BAD"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Explain the effect of dissipation;</w:t>
      </w:r>
    </w:p>
    <w:p w14:paraId="38301E28" w14:textId="60179EE8"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Explain the idea of a circular economy;</w:t>
      </w:r>
    </w:p>
    <w:p w14:paraId="0D53BBFC" w14:textId="6A9CF87E" w:rsidR="00CA6D48" w:rsidRDefault="00CA6D48" w:rsidP="0073707F">
      <w:pPr>
        <w:pStyle w:val="objectifs"/>
        <w:numPr>
          <w:ilvl w:val="0"/>
          <w:numId w:val="14"/>
        </w:numPr>
        <w:rPr>
          <w:rFonts w:asciiTheme="majorHAnsi" w:hAnsiTheme="majorHAnsi" w:cstheme="majorHAnsi"/>
          <w:color w:val="000000"/>
          <w:sz w:val="22"/>
          <w:szCs w:val="22"/>
          <w:shd w:val="clear" w:color="auto" w:fill="FFFFFF"/>
          <w:lang w:val="en-GB"/>
        </w:rPr>
      </w:pPr>
      <w:r>
        <w:rPr>
          <w:rFonts w:asciiTheme="majorHAnsi" w:hAnsiTheme="majorHAnsi" w:cstheme="majorHAnsi"/>
          <w:color w:val="000000"/>
          <w:sz w:val="22"/>
          <w:szCs w:val="22"/>
          <w:shd w:val="clear" w:color="auto" w:fill="FFFFFF"/>
          <w:lang w:val="en-GB"/>
        </w:rPr>
        <w:t>Explain which circular economy measures can help reduce criticality</w:t>
      </w:r>
    </w:p>
    <w:p w14:paraId="4E45DC1B" w14:textId="77777777" w:rsidR="00401AC0" w:rsidRPr="00E94680" w:rsidRDefault="00401AC0" w:rsidP="00401AC0">
      <w:pPr>
        <w:pStyle w:val="objectifs"/>
        <w:ind w:left="432"/>
        <w:rPr>
          <w:rFonts w:asciiTheme="majorHAnsi" w:hAnsiTheme="majorHAnsi" w:cstheme="majorHAnsi"/>
          <w:color w:val="000000"/>
          <w:sz w:val="22"/>
          <w:szCs w:val="22"/>
          <w:shd w:val="clear" w:color="auto" w:fill="FFFFFF"/>
          <w:lang w:val="en-GB"/>
        </w:rPr>
      </w:pPr>
    </w:p>
    <w:p w14:paraId="6919DF0F" w14:textId="5F17CC83" w:rsidR="00347C04" w:rsidRPr="00CA6D48" w:rsidRDefault="003237EB" w:rsidP="003237EB">
      <w:pPr>
        <w:pStyle w:val="berschrift2"/>
        <w:numPr>
          <w:ilvl w:val="0"/>
          <w:numId w:val="0"/>
        </w:numPr>
        <w:spacing w:before="120" w:after="120"/>
        <w:rPr>
          <w:szCs w:val="28"/>
        </w:rPr>
      </w:pPr>
      <w:bookmarkStart w:id="7" w:name="_Toc30512518"/>
      <w:r w:rsidRPr="00CA6D48">
        <w:rPr>
          <w:szCs w:val="28"/>
        </w:rPr>
        <w:t xml:space="preserve">1.5 </w:t>
      </w:r>
      <w:r w:rsidR="00D66CBD" w:rsidRPr="00CA6D48">
        <w:rPr>
          <w:szCs w:val="28"/>
        </w:rPr>
        <w:t>Additional Reading</w:t>
      </w:r>
      <w:bookmarkEnd w:id="7"/>
      <w:r w:rsidR="00D66CBD" w:rsidRPr="00CA6D48">
        <w:rPr>
          <w:szCs w:val="28"/>
        </w:rPr>
        <w:t xml:space="preserve"> </w:t>
      </w:r>
    </w:p>
    <w:p w14:paraId="313770E8" w14:textId="77777777" w:rsidR="00347C04" w:rsidRPr="005C2782" w:rsidRDefault="00D66CBD" w:rsidP="005C2782">
      <w:pPr>
        <w:shd w:val="clear" w:color="auto" w:fill="FFFFFF"/>
        <w:ind w:left="432" w:hanging="432"/>
        <w:rPr>
          <w:rFonts w:asciiTheme="majorHAnsi" w:hAnsiTheme="majorHAnsi" w:cstheme="majorHAnsi"/>
          <w:sz w:val="22"/>
          <w:szCs w:val="22"/>
        </w:rPr>
      </w:pPr>
      <w:r w:rsidRPr="005C2782">
        <w:rPr>
          <w:rFonts w:asciiTheme="majorHAnsi" w:hAnsiTheme="majorHAnsi" w:cstheme="majorHAnsi"/>
          <w:sz w:val="22"/>
          <w:szCs w:val="22"/>
        </w:rPr>
        <w:br w:type="page"/>
      </w:r>
    </w:p>
    <w:p w14:paraId="36F337F1" w14:textId="0E395EC2" w:rsidR="00347C04" w:rsidRDefault="003237EB" w:rsidP="003237EB">
      <w:pPr>
        <w:pStyle w:val="berschrift1"/>
        <w:numPr>
          <w:ilvl w:val="0"/>
          <w:numId w:val="0"/>
        </w:numPr>
        <w:spacing w:before="120" w:after="120"/>
        <w:ind w:left="720" w:hanging="720"/>
      </w:pPr>
      <w:bookmarkStart w:id="8" w:name="_Toc30512519"/>
      <w:r>
        <w:lastRenderedPageBreak/>
        <w:t xml:space="preserve">2. </w:t>
      </w:r>
      <w:r w:rsidR="00D66CBD">
        <w:t>Slides and Notes</w:t>
      </w:r>
      <w:bookmarkEnd w:id="8"/>
      <w:r w:rsidR="00D66CBD">
        <w:t xml:space="preserve"> </w:t>
      </w:r>
    </w:p>
    <w:p w14:paraId="2BB5F337" w14:textId="77777777" w:rsidR="00347C04" w:rsidRDefault="00D66CBD">
      <w:pPr>
        <w:spacing w:before="120" w:after="120" w:line="360" w:lineRule="auto"/>
      </w:pPr>
      <w:r>
        <w:t>Slides are supplied in ppt format with annotations.</w:t>
      </w:r>
    </w:p>
    <w:tbl>
      <w:tblPr>
        <w:tblStyle w:val="Tabellenraster"/>
        <w:tblW w:w="9350" w:type="dxa"/>
        <w:tblLook w:val="04A0" w:firstRow="1" w:lastRow="0" w:firstColumn="1" w:lastColumn="0" w:noHBand="0" w:noVBand="1"/>
      </w:tblPr>
      <w:tblGrid>
        <w:gridCol w:w="4390"/>
        <w:gridCol w:w="4960"/>
      </w:tblGrid>
      <w:tr w:rsidR="00A22B6A" w14:paraId="7EF6BE90" w14:textId="77777777" w:rsidTr="007E0578">
        <w:tc>
          <w:tcPr>
            <w:tcW w:w="4390" w:type="dxa"/>
          </w:tcPr>
          <w:p w14:paraId="342ADBD0" w14:textId="64BA0E2B" w:rsidR="007E0578" w:rsidRDefault="00953BFD">
            <w:pPr>
              <w:spacing w:before="120" w:after="120"/>
            </w:pPr>
            <w:r w:rsidRPr="00953BFD">
              <w:rPr>
                <w:noProof/>
              </w:rPr>
              <w:drawing>
                <wp:inline distT="0" distB="0" distL="0" distR="0" wp14:anchorId="50BE7A7C" wp14:editId="75F83069">
                  <wp:extent cx="2628900" cy="1478813"/>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368" cy="1487514"/>
                          </a:xfrm>
                          <a:prstGeom prst="rect">
                            <a:avLst/>
                          </a:prstGeom>
                        </pic:spPr>
                      </pic:pic>
                    </a:graphicData>
                  </a:graphic>
                </wp:inline>
              </w:drawing>
            </w:r>
          </w:p>
        </w:tc>
        <w:tc>
          <w:tcPr>
            <w:tcW w:w="4960" w:type="dxa"/>
          </w:tcPr>
          <w:p w14:paraId="6B3F85A3" w14:textId="77777777" w:rsidR="007E0578" w:rsidRDefault="007E0578">
            <w:pPr>
              <w:spacing w:before="120" w:after="120"/>
            </w:pPr>
          </w:p>
        </w:tc>
      </w:tr>
      <w:tr w:rsidR="00A22B6A" w14:paraId="00D575DC" w14:textId="77777777" w:rsidTr="007E0578">
        <w:tc>
          <w:tcPr>
            <w:tcW w:w="4390" w:type="dxa"/>
          </w:tcPr>
          <w:p w14:paraId="5AF9A05C" w14:textId="0D877BD9" w:rsidR="007E0578" w:rsidRDefault="007E0578">
            <w:pPr>
              <w:spacing w:before="120" w:after="120"/>
            </w:pPr>
            <w:r w:rsidRPr="007E0578">
              <w:rPr>
                <w:noProof/>
              </w:rPr>
              <w:drawing>
                <wp:inline distT="0" distB="0" distL="0" distR="0" wp14:anchorId="21A6F805" wp14:editId="41FA8BD6">
                  <wp:extent cx="2562225" cy="1441307"/>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0214" cy="1451426"/>
                          </a:xfrm>
                          <a:prstGeom prst="rect">
                            <a:avLst/>
                          </a:prstGeom>
                        </pic:spPr>
                      </pic:pic>
                    </a:graphicData>
                  </a:graphic>
                </wp:inline>
              </w:drawing>
            </w:r>
          </w:p>
        </w:tc>
        <w:tc>
          <w:tcPr>
            <w:tcW w:w="4960" w:type="dxa"/>
          </w:tcPr>
          <w:p w14:paraId="3589C19D" w14:textId="77777777" w:rsidR="007E0578" w:rsidRDefault="007E0578">
            <w:pPr>
              <w:spacing w:before="120" w:after="120"/>
            </w:pPr>
          </w:p>
        </w:tc>
      </w:tr>
      <w:tr w:rsidR="00A22B6A" w14:paraId="036A36C9" w14:textId="77777777" w:rsidTr="007E0578">
        <w:tc>
          <w:tcPr>
            <w:tcW w:w="4390" w:type="dxa"/>
          </w:tcPr>
          <w:p w14:paraId="181739E3" w14:textId="1E32DAAE" w:rsidR="007E0578" w:rsidRDefault="007E0578">
            <w:pPr>
              <w:spacing w:before="120" w:after="120"/>
            </w:pPr>
            <w:r w:rsidRPr="007E0578">
              <w:rPr>
                <w:noProof/>
              </w:rPr>
              <w:drawing>
                <wp:inline distT="0" distB="0" distL="0" distR="0" wp14:anchorId="1FFBF6E4" wp14:editId="097B8BBB">
                  <wp:extent cx="2556835" cy="14382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755" cy="1441605"/>
                          </a:xfrm>
                          <a:prstGeom prst="rect">
                            <a:avLst/>
                          </a:prstGeom>
                        </pic:spPr>
                      </pic:pic>
                    </a:graphicData>
                  </a:graphic>
                </wp:inline>
              </w:drawing>
            </w:r>
          </w:p>
        </w:tc>
        <w:tc>
          <w:tcPr>
            <w:tcW w:w="4960" w:type="dxa"/>
          </w:tcPr>
          <w:p w14:paraId="62F90AEB" w14:textId="77777777" w:rsidR="007E0578" w:rsidRPr="007E0578" w:rsidRDefault="007E0578" w:rsidP="007E0578">
            <w:pPr>
              <w:spacing w:before="120" w:after="120"/>
            </w:pPr>
            <w:r w:rsidRPr="007E0578">
              <w:t xml:space="preserve">The «criticality» of a metal is not a physical property like </w:t>
            </w:r>
            <w:proofErr w:type="spellStart"/>
            <w:r w:rsidRPr="007E0578">
              <w:t>ist</w:t>
            </w:r>
            <w:proofErr w:type="spellEnd"/>
            <w:r w:rsidRPr="007E0578">
              <w:t xml:space="preserve"> melting point. Instead, it is a notion used to summarize in one value the attention that should be paid to one metal or other element in order secure its supply. This necessary attention depends both on the importance of a certain material (for whatever country, territory or company in question) and its </w:t>
            </w:r>
            <w:proofErr w:type="spellStart"/>
            <w:r w:rsidRPr="007E0578">
              <w:t>availabity</w:t>
            </w:r>
            <w:proofErr w:type="spellEnd"/>
            <w:r w:rsidRPr="007E0578">
              <w:t xml:space="preserve">. All criticality assessment methods combine these two factors (importance and scarcity). </w:t>
            </w:r>
          </w:p>
          <w:p w14:paraId="0724B2D7" w14:textId="77777777" w:rsidR="007E0578" w:rsidRPr="007E0578" w:rsidRDefault="007E0578" w:rsidP="007E0578">
            <w:pPr>
              <w:spacing w:before="120" w:after="120"/>
            </w:pPr>
            <w:r w:rsidRPr="007E0578">
              <w:t>Both factors each bundle numerous other factors, such as the degree of concentration of the available reserves, substitution potential, possibility to recycle, and so on.</w:t>
            </w:r>
          </w:p>
          <w:p w14:paraId="4E147F73" w14:textId="4866D5C6" w:rsidR="007E0578" w:rsidRDefault="007E0578">
            <w:pPr>
              <w:spacing w:before="120" w:after="120"/>
            </w:pPr>
            <w:r w:rsidRPr="007E0578">
              <w:t>In this module, we are going to look at a few key issues involving criticality.</w:t>
            </w:r>
          </w:p>
        </w:tc>
      </w:tr>
      <w:tr w:rsidR="00A22B6A" w14:paraId="1C0B4EAB" w14:textId="77777777" w:rsidTr="007E0578">
        <w:tc>
          <w:tcPr>
            <w:tcW w:w="4390" w:type="dxa"/>
          </w:tcPr>
          <w:p w14:paraId="1CC46A47" w14:textId="24E7DE77" w:rsidR="007E0578" w:rsidRDefault="007E0578" w:rsidP="007E0578">
            <w:pPr>
              <w:spacing w:before="120" w:after="120"/>
            </w:pPr>
            <w:r w:rsidRPr="007E0578">
              <w:rPr>
                <w:noProof/>
              </w:rPr>
              <w:lastRenderedPageBreak/>
              <w:drawing>
                <wp:inline distT="0" distB="0" distL="0" distR="0" wp14:anchorId="6E4E45B5" wp14:editId="5490A28D">
                  <wp:extent cx="2600325" cy="1462739"/>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6840" cy="1477654"/>
                          </a:xfrm>
                          <a:prstGeom prst="rect">
                            <a:avLst/>
                          </a:prstGeom>
                        </pic:spPr>
                      </pic:pic>
                    </a:graphicData>
                  </a:graphic>
                </wp:inline>
              </w:drawing>
            </w:r>
          </w:p>
        </w:tc>
        <w:tc>
          <w:tcPr>
            <w:tcW w:w="4960" w:type="dxa"/>
          </w:tcPr>
          <w:p w14:paraId="15408040" w14:textId="3EA2CA58" w:rsidR="007E0578" w:rsidRPr="007E0578" w:rsidRDefault="007E0578" w:rsidP="007E0578">
            <w:pPr>
              <w:pStyle w:val="Listenabsatz"/>
              <w:numPr>
                <w:ilvl w:val="0"/>
                <w:numId w:val="23"/>
              </w:numPr>
              <w:tabs>
                <w:tab w:val="left" w:pos="1020"/>
              </w:tabs>
              <w:spacing w:before="120" w:after="120"/>
              <w:rPr>
                <w:lang w:val="de-CH"/>
              </w:rPr>
            </w:pPr>
            <w:r w:rsidRPr="007E0578">
              <w:rPr>
                <w:lang w:val="de-DE"/>
              </w:rPr>
              <w:t xml:space="preserve">92 </w:t>
            </w:r>
            <w:proofErr w:type="spellStart"/>
            <w:r w:rsidRPr="007E0578">
              <w:rPr>
                <w:lang w:val="de-DE"/>
              </w:rPr>
              <w:t>natural</w:t>
            </w:r>
            <w:proofErr w:type="spellEnd"/>
            <w:r w:rsidRPr="007E0578">
              <w:rPr>
                <w:lang w:val="de-DE"/>
              </w:rPr>
              <w:t xml:space="preserve"> </w:t>
            </w:r>
            <w:proofErr w:type="spellStart"/>
            <w:r w:rsidRPr="007E0578">
              <w:rPr>
                <w:lang w:val="de-DE"/>
              </w:rPr>
              <w:t>elements</w:t>
            </w:r>
            <w:proofErr w:type="spellEnd"/>
          </w:p>
          <w:p w14:paraId="6684C182" w14:textId="77777777" w:rsidR="007E0578" w:rsidRPr="007E0578" w:rsidRDefault="007E0578" w:rsidP="007E0578">
            <w:pPr>
              <w:numPr>
                <w:ilvl w:val="0"/>
                <w:numId w:val="21"/>
              </w:numPr>
              <w:tabs>
                <w:tab w:val="left" w:pos="1020"/>
              </w:tabs>
              <w:spacing w:before="120" w:after="120"/>
            </w:pPr>
            <w:r w:rsidRPr="007E0578">
              <w:t>Everything we know is made up of these elements!</w:t>
            </w:r>
          </w:p>
          <w:p w14:paraId="0E008327" w14:textId="77777777" w:rsidR="007E0578" w:rsidRPr="007E0578" w:rsidRDefault="007E0578" w:rsidP="007E0578">
            <w:pPr>
              <w:numPr>
                <w:ilvl w:val="0"/>
                <w:numId w:val="21"/>
              </w:numPr>
              <w:tabs>
                <w:tab w:val="left" w:pos="1020"/>
              </w:tabs>
              <w:spacing w:before="120" w:after="120"/>
            </w:pPr>
            <w:r w:rsidRPr="007E0578">
              <w:t>We need to cope with what we have</w:t>
            </w:r>
          </w:p>
          <w:p w14:paraId="362DF48B" w14:textId="44B42A5D" w:rsidR="007E0578" w:rsidRDefault="007E0578" w:rsidP="007E0578">
            <w:pPr>
              <w:tabs>
                <w:tab w:val="left" w:pos="1020"/>
              </w:tabs>
              <w:spacing w:before="120" w:after="120"/>
            </w:pPr>
          </w:p>
        </w:tc>
      </w:tr>
      <w:tr w:rsidR="00A22B6A" w14:paraId="7DFFAD57" w14:textId="77777777" w:rsidTr="007E0578">
        <w:tc>
          <w:tcPr>
            <w:tcW w:w="4390" w:type="dxa"/>
          </w:tcPr>
          <w:p w14:paraId="78D5A53F" w14:textId="7101F0ED" w:rsidR="007E0578" w:rsidRDefault="007E0578">
            <w:pPr>
              <w:spacing w:before="120" w:after="120"/>
            </w:pPr>
            <w:r w:rsidRPr="007E0578">
              <w:rPr>
                <w:noProof/>
              </w:rPr>
              <w:drawing>
                <wp:inline distT="0" distB="0" distL="0" distR="0" wp14:anchorId="7284B14D" wp14:editId="1EE4CB14">
                  <wp:extent cx="2624566" cy="1476375"/>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030" cy="1494637"/>
                          </a:xfrm>
                          <a:prstGeom prst="rect">
                            <a:avLst/>
                          </a:prstGeom>
                        </pic:spPr>
                      </pic:pic>
                    </a:graphicData>
                  </a:graphic>
                </wp:inline>
              </w:drawing>
            </w:r>
          </w:p>
        </w:tc>
        <w:tc>
          <w:tcPr>
            <w:tcW w:w="4960" w:type="dxa"/>
          </w:tcPr>
          <w:p w14:paraId="059E66B7" w14:textId="77777777" w:rsidR="007E0578" w:rsidRPr="007E0578" w:rsidRDefault="007E0578" w:rsidP="007E0578">
            <w:pPr>
              <w:numPr>
                <w:ilvl w:val="0"/>
                <w:numId w:val="22"/>
              </w:numPr>
              <w:spacing w:before="120" w:after="120"/>
              <w:rPr>
                <w:lang w:val="de-CH"/>
              </w:rPr>
            </w:pPr>
            <w:proofErr w:type="spellStart"/>
            <w:r w:rsidRPr="007E0578">
              <w:rPr>
                <w:lang w:val="de-DE"/>
              </w:rPr>
              <w:t>Unequally</w:t>
            </w:r>
            <w:proofErr w:type="spellEnd"/>
            <w:r w:rsidRPr="007E0578">
              <w:rPr>
                <w:lang w:val="de-DE"/>
              </w:rPr>
              <w:t xml:space="preserve"> </w:t>
            </w:r>
            <w:proofErr w:type="spellStart"/>
            <w:r w:rsidRPr="007E0578">
              <w:rPr>
                <w:lang w:val="de-DE"/>
              </w:rPr>
              <w:t>distributed</w:t>
            </w:r>
            <w:proofErr w:type="spellEnd"/>
          </w:p>
          <w:p w14:paraId="28D72B7C" w14:textId="77777777" w:rsidR="007E0578" w:rsidRPr="007E0578" w:rsidRDefault="007E0578" w:rsidP="007E0578">
            <w:pPr>
              <w:numPr>
                <w:ilvl w:val="0"/>
                <w:numId w:val="22"/>
              </w:numPr>
              <w:spacing w:before="120" w:after="120"/>
            </w:pPr>
            <w:r w:rsidRPr="007E0578">
              <w:t>Nine elements make up more than 99%</w:t>
            </w:r>
          </w:p>
          <w:p w14:paraId="61AC05F1" w14:textId="77777777" w:rsidR="007E0578" w:rsidRPr="007E0578" w:rsidRDefault="007E0578" w:rsidP="007E0578">
            <w:pPr>
              <w:numPr>
                <w:ilvl w:val="0"/>
                <w:numId w:val="22"/>
              </w:numPr>
              <w:spacing w:before="120" w:after="120"/>
            </w:pPr>
            <w:r w:rsidRPr="007E0578">
              <w:t xml:space="preserve">Three quarters consist of oxygen and </w:t>
            </w:r>
            <w:proofErr w:type="spellStart"/>
            <w:r w:rsidRPr="007E0578">
              <w:t>silicium</w:t>
            </w:r>
            <w:proofErr w:type="spellEnd"/>
            <w:r w:rsidRPr="007E0578">
              <w:t>, air and sand.</w:t>
            </w:r>
          </w:p>
          <w:p w14:paraId="37316BC1" w14:textId="6AC979A7" w:rsidR="007E0578" w:rsidRDefault="007E0578" w:rsidP="007E0578">
            <w:pPr>
              <w:numPr>
                <w:ilvl w:val="0"/>
                <w:numId w:val="22"/>
              </w:numPr>
              <w:spacing w:before="120" w:after="120"/>
            </w:pPr>
            <w:r w:rsidRPr="007E0578">
              <w:t>All the other elements make up less than 1%.</w:t>
            </w:r>
          </w:p>
        </w:tc>
      </w:tr>
      <w:tr w:rsidR="00A22B6A" w14:paraId="5B8EEAD1" w14:textId="77777777" w:rsidTr="007E0578">
        <w:tc>
          <w:tcPr>
            <w:tcW w:w="4390" w:type="dxa"/>
          </w:tcPr>
          <w:p w14:paraId="54A9E7D4" w14:textId="668FCF90" w:rsidR="007E0578" w:rsidRDefault="007E0578">
            <w:pPr>
              <w:spacing w:before="120" w:after="120"/>
            </w:pPr>
            <w:r w:rsidRPr="007E0578">
              <w:rPr>
                <w:noProof/>
              </w:rPr>
              <w:drawing>
                <wp:inline distT="0" distB="0" distL="0" distR="0" wp14:anchorId="361AB7C8" wp14:editId="65603F94">
                  <wp:extent cx="2638425" cy="1484171"/>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531" cy="1500544"/>
                          </a:xfrm>
                          <a:prstGeom prst="rect">
                            <a:avLst/>
                          </a:prstGeom>
                        </pic:spPr>
                      </pic:pic>
                    </a:graphicData>
                  </a:graphic>
                </wp:inline>
              </w:drawing>
            </w:r>
          </w:p>
        </w:tc>
        <w:tc>
          <w:tcPr>
            <w:tcW w:w="4960" w:type="dxa"/>
          </w:tcPr>
          <w:p w14:paraId="686CF7A4" w14:textId="77777777" w:rsidR="007E0578" w:rsidRPr="007E0578" w:rsidRDefault="007E0578" w:rsidP="007E0578">
            <w:pPr>
              <w:numPr>
                <w:ilvl w:val="0"/>
                <w:numId w:val="24"/>
              </w:numPr>
              <w:spacing w:before="120" w:after="120"/>
            </w:pPr>
            <w:r w:rsidRPr="007E0578">
              <w:t>For thousands of years, we used only stone, wood and iron for our technology.</w:t>
            </w:r>
          </w:p>
          <w:p w14:paraId="3765414B" w14:textId="77777777" w:rsidR="007E0578" w:rsidRPr="007E0578" w:rsidRDefault="007E0578" w:rsidP="007E0578">
            <w:pPr>
              <w:numPr>
                <w:ilvl w:val="0"/>
                <w:numId w:val="24"/>
              </w:numPr>
              <w:spacing w:before="120" w:after="120"/>
            </w:pPr>
            <w:r w:rsidRPr="007E0578">
              <w:t>With industrialisation around 1800 (in Western Europe), example Wolfram</w:t>
            </w:r>
          </w:p>
          <w:p w14:paraId="4286B79B" w14:textId="77777777" w:rsidR="007E0578" w:rsidRPr="007E0578" w:rsidRDefault="007E0578" w:rsidP="007E0578">
            <w:pPr>
              <w:numPr>
                <w:ilvl w:val="0"/>
                <w:numId w:val="24"/>
              </w:numPr>
              <w:spacing w:before="120" w:after="120"/>
            </w:pPr>
            <w:r w:rsidRPr="007E0578">
              <w:t>More complex machines like cars with more complicated parts</w:t>
            </w:r>
          </w:p>
          <w:p w14:paraId="152F885C" w14:textId="46A39728" w:rsidR="007E0578" w:rsidRDefault="007E0578" w:rsidP="007E0578">
            <w:pPr>
              <w:numPr>
                <w:ilvl w:val="0"/>
                <w:numId w:val="24"/>
              </w:numPr>
              <w:spacing w:before="120" w:after="120"/>
            </w:pPr>
            <w:r w:rsidRPr="007E0578">
              <w:t xml:space="preserve">Today, there is almost no element left which is not used in some industrial application </w:t>
            </w:r>
          </w:p>
        </w:tc>
      </w:tr>
      <w:tr w:rsidR="00A22B6A" w14:paraId="38EA241D" w14:textId="77777777" w:rsidTr="007E0578">
        <w:tc>
          <w:tcPr>
            <w:tcW w:w="4390" w:type="dxa"/>
          </w:tcPr>
          <w:p w14:paraId="14D33303" w14:textId="779B1529" w:rsidR="007E0578" w:rsidRDefault="007E0578">
            <w:pPr>
              <w:spacing w:before="120" w:after="120"/>
            </w:pPr>
            <w:r w:rsidRPr="007E0578">
              <w:rPr>
                <w:noProof/>
              </w:rPr>
              <w:drawing>
                <wp:inline distT="0" distB="0" distL="0" distR="0" wp14:anchorId="1387B983" wp14:editId="4E3BB53A">
                  <wp:extent cx="2619375" cy="14734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6280" cy="1488590"/>
                          </a:xfrm>
                          <a:prstGeom prst="rect">
                            <a:avLst/>
                          </a:prstGeom>
                        </pic:spPr>
                      </pic:pic>
                    </a:graphicData>
                  </a:graphic>
                </wp:inline>
              </w:drawing>
            </w:r>
          </w:p>
        </w:tc>
        <w:tc>
          <w:tcPr>
            <w:tcW w:w="4960" w:type="dxa"/>
          </w:tcPr>
          <w:p w14:paraId="0611AF72" w14:textId="77777777" w:rsidR="007E0578" w:rsidRPr="007E0578" w:rsidRDefault="007E0578" w:rsidP="007E0578">
            <w:pPr>
              <w:numPr>
                <w:ilvl w:val="0"/>
                <w:numId w:val="25"/>
              </w:numPr>
              <w:spacing w:before="120" w:after="120"/>
            </w:pPr>
            <w:r w:rsidRPr="007E0578">
              <w:t>A single mobile phone consists of 500 components</w:t>
            </w:r>
          </w:p>
          <w:p w14:paraId="6F845957" w14:textId="77777777" w:rsidR="007E0578" w:rsidRPr="007E0578" w:rsidRDefault="007E0578" w:rsidP="007E0578">
            <w:pPr>
              <w:numPr>
                <w:ilvl w:val="0"/>
                <w:numId w:val="25"/>
              </w:numPr>
              <w:spacing w:before="120" w:after="120"/>
            </w:pPr>
            <w:r w:rsidRPr="007E0578">
              <w:t>60 different elements &lt;- two thirds of the entire periodic table</w:t>
            </w:r>
          </w:p>
          <w:p w14:paraId="43644FE6" w14:textId="77777777" w:rsidR="007E0578" w:rsidRPr="007E0578" w:rsidRDefault="007E0578" w:rsidP="007E0578">
            <w:pPr>
              <w:numPr>
                <w:ilvl w:val="0"/>
                <w:numId w:val="25"/>
              </w:numPr>
              <w:spacing w:before="120" w:after="120"/>
            </w:pPr>
            <w:r w:rsidRPr="007E0578">
              <w:t>Known elements like silver and gold</w:t>
            </w:r>
          </w:p>
          <w:p w14:paraId="0558C0D3" w14:textId="3DFB9D2F" w:rsidR="007E0578" w:rsidRDefault="007E0578" w:rsidP="007E0578">
            <w:pPr>
              <w:numPr>
                <w:ilvl w:val="0"/>
                <w:numId w:val="25"/>
              </w:numPr>
              <w:spacing w:before="120" w:after="120"/>
            </w:pPr>
            <w:r w:rsidRPr="007E0578">
              <w:t>Less known elements like cobalt or tantalum</w:t>
            </w:r>
          </w:p>
        </w:tc>
      </w:tr>
      <w:tr w:rsidR="00A22B6A" w14:paraId="65A78EE8" w14:textId="77777777" w:rsidTr="007E0578">
        <w:tc>
          <w:tcPr>
            <w:tcW w:w="4390" w:type="dxa"/>
          </w:tcPr>
          <w:p w14:paraId="09782EA0" w14:textId="48355AA7" w:rsidR="007E0578" w:rsidRDefault="007E0578">
            <w:pPr>
              <w:spacing w:before="120" w:after="120"/>
            </w:pPr>
            <w:r w:rsidRPr="007E0578">
              <w:rPr>
                <w:noProof/>
              </w:rPr>
              <w:lastRenderedPageBreak/>
              <w:drawing>
                <wp:inline distT="0" distB="0" distL="0" distR="0" wp14:anchorId="41E3876B" wp14:editId="20D55CAE">
                  <wp:extent cx="2628900" cy="1478813"/>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6134" cy="1494133"/>
                          </a:xfrm>
                          <a:prstGeom prst="rect">
                            <a:avLst/>
                          </a:prstGeom>
                        </pic:spPr>
                      </pic:pic>
                    </a:graphicData>
                  </a:graphic>
                </wp:inline>
              </w:drawing>
            </w:r>
          </w:p>
        </w:tc>
        <w:tc>
          <w:tcPr>
            <w:tcW w:w="4960" w:type="dxa"/>
          </w:tcPr>
          <w:p w14:paraId="09D033CB" w14:textId="77777777" w:rsidR="007E0578" w:rsidRPr="007E0578" w:rsidRDefault="007E0578" w:rsidP="007E0578">
            <w:pPr>
              <w:numPr>
                <w:ilvl w:val="0"/>
                <w:numId w:val="26"/>
              </w:numPr>
              <w:spacing w:before="120" w:after="120"/>
              <w:rPr>
                <w:lang w:val="de-CH"/>
              </w:rPr>
            </w:pPr>
            <w:proofErr w:type="spellStart"/>
            <w:r w:rsidRPr="007E0578">
              <w:rPr>
                <w:lang w:val="de-DE"/>
              </w:rPr>
              <w:t>Availability</w:t>
            </w:r>
            <w:proofErr w:type="spellEnd"/>
          </w:p>
          <w:p w14:paraId="135FAD58" w14:textId="77777777" w:rsidR="007E0578" w:rsidRPr="007E0578" w:rsidRDefault="007E0578" w:rsidP="007E0578">
            <w:pPr>
              <w:numPr>
                <w:ilvl w:val="0"/>
                <w:numId w:val="26"/>
              </w:numPr>
              <w:spacing w:before="120" w:after="120"/>
              <w:rPr>
                <w:lang w:val="de-CH"/>
              </w:rPr>
            </w:pPr>
            <w:proofErr w:type="spellStart"/>
            <w:r w:rsidRPr="007E0578">
              <w:t>E.e.</w:t>
            </w:r>
            <w:proofErr w:type="spellEnd"/>
            <w:r w:rsidRPr="007E0578">
              <w:t xml:space="preserve"> aluminium is very common, we will have sufficient amounts of it for several hundreds of years. </w:t>
            </w:r>
            <w:proofErr w:type="spellStart"/>
            <w:r w:rsidRPr="007E0578">
              <w:rPr>
                <w:lang w:val="de-DE"/>
              </w:rPr>
              <w:t>Silver</w:t>
            </w:r>
            <w:proofErr w:type="spellEnd"/>
            <w:r w:rsidRPr="007E0578">
              <w:rPr>
                <w:lang w:val="de-DE"/>
              </w:rPr>
              <w:t xml:space="preserve"> and </w:t>
            </w:r>
            <w:proofErr w:type="spellStart"/>
            <w:r w:rsidRPr="007E0578">
              <w:rPr>
                <w:lang w:val="de-DE"/>
              </w:rPr>
              <w:t>gold</w:t>
            </w:r>
            <w:proofErr w:type="spellEnd"/>
            <w:r w:rsidRPr="007E0578">
              <w:rPr>
                <w:lang w:val="de-DE"/>
              </w:rPr>
              <w:t xml:space="preserve">, </w:t>
            </w:r>
            <w:proofErr w:type="spellStart"/>
            <w:r w:rsidRPr="007E0578">
              <w:rPr>
                <w:lang w:val="de-DE"/>
              </w:rPr>
              <w:t>however</w:t>
            </w:r>
            <w:proofErr w:type="spellEnd"/>
            <w:r w:rsidRPr="007E0578">
              <w:rPr>
                <w:lang w:val="de-DE"/>
              </w:rPr>
              <w:t xml:space="preserve">, </w:t>
            </w:r>
            <w:proofErr w:type="spellStart"/>
            <w:r w:rsidRPr="007E0578">
              <w:rPr>
                <w:lang w:val="de-DE"/>
              </w:rPr>
              <w:t>are</w:t>
            </w:r>
            <w:proofErr w:type="spellEnd"/>
            <w:r w:rsidRPr="007E0578">
              <w:rPr>
                <w:lang w:val="de-DE"/>
              </w:rPr>
              <w:t xml:space="preserve"> </w:t>
            </w:r>
            <w:proofErr w:type="spellStart"/>
            <w:r w:rsidRPr="007E0578">
              <w:rPr>
                <w:lang w:val="de-DE"/>
              </w:rPr>
              <w:t>considered</w:t>
            </w:r>
            <w:proofErr w:type="spellEnd"/>
            <w:r w:rsidRPr="007E0578">
              <w:rPr>
                <w:lang w:val="de-DE"/>
              </w:rPr>
              <w:t xml:space="preserve"> </w:t>
            </w:r>
            <w:proofErr w:type="spellStart"/>
            <w:r w:rsidRPr="007E0578">
              <w:rPr>
                <w:lang w:val="de-DE"/>
              </w:rPr>
              <w:t>critical</w:t>
            </w:r>
            <w:proofErr w:type="spellEnd"/>
            <w:r w:rsidRPr="007E0578">
              <w:rPr>
                <w:lang w:val="de-DE"/>
              </w:rPr>
              <w:t xml:space="preserve"> </w:t>
            </w:r>
            <w:proofErr w:type="spellStart"/>
            <w:r w:rsidRPr="007E0578">
              <w:rPr>
                <w:lang w:val="de-DE"/>
              </w:rPr>
              <w:t>elements</w:t>
            </w:r>
            <w:proofErr w:type="spellEnd"/>
            <w:r w:rsidRPr="007E0578">
              <w:rPr>
                <w:lang w:val="de-DE"/>
              </w:rPr>
              <w:t>.</w:t>
            </w:r>
          </w:p>
          <w:p w14:paraId="5889D516" w14:textId="77777777" w:rsidR="007E0578" w:rsidRPr="007E0578" w:rsidRDefault="007E0578" w:rsidP="007E0578">
            <w:pPr>
              <w:numPr>
                <w:ilvl w:val="0"/>
                <w:numId w:val="26"/>
              </w:numPr>
              <w:spacing w:before="120" w:after="120"/>
            </w:pPr>
            <w:r w:rsidRPr="007E0578">
              <w:t>Example of Indium and Germanium: very scarce</w:t>
            </w:r>
          </w:p>
          <w:p w14:paraId="3AC08C90" w14:textId="77777777" w:rsidR="007E0578" w:rsidRPr="007E0578" w:rsidRDefault="007E0578" w:rsidP="007E0578">
            <w:pPr>
              <w:numPr>
                <w:ilvl w:val="0"/>
                <w:numId w:val="26"/>
              </w:numPr>
              <w:spacing w:before="120" w:after="120"/>
              <w:rPr>
                <w:lang w:val="de-CH"/>
              </w:rPr>
            </w:pPr>
            <w:proofErr w:type="spellStart"/>
            <w:r w:rsidRPr="007E0578">
              <w:rPr>
                <w:lang w:val="de-DE"/>
              </w:rPr>
              <w:t>Caution</w:t>
            </w:r>
            <w:proofErr w:type="spellEnd"/>
            <w:r w:rsidRPr="007E0578">
              <w:rPr>
                <w:lang w:val="de-DE"/>
              </w:rPr>
              <w:t xml:space="preserve"> </w:t>
            </w:r>
            <w:proofErr w:type="spellStart"/>
            <w:r w:rsidRPr="007E0578">
              <w:rPr>
                <w:lang w:val="de-DE"/>
              </w:rPr>
              <w:t>with</w:t>
            </w:r>
            <w:proofErr w:type="spellEnd"/>
            <w:r w:rsidRPr="007E0578">
              <w:rPr>
                <w:lang w:val="de-DE"/>
              </w:rPr>
              <w:t xml:space="preserve"> </w:t>
            </w:r>
            <w:proofErr w:type="spellStart"/>
            <w:r w:rsidRPr="007E0578">
              <w:rPr>
                <w:lang w:val="de-DE"/>
              </w:rPr>
              <w:t>assessments</w:t>
            </w:r>
            <w:proofErr w:type="spellEnd"/>
            <w:r w:rsidRPr="007E0578">
              <w:rPr>
                <w:lang w:val="de-DE"/>
              </w:rPr>
              <w:t xml:space="preserve"> </w:t>
            </w:r>
            <w:proofErr w:type="spellStart"/>
            <w:r w:rsidRPr="007E0578">
              <w:rPr>
                <w:lang w:val="de-DE"/>
              </w:rPr>
              <w:t>is</w:t>
            </w:r>
            <w:proofErr w:type="spellEnd"/>
            <w:r w:rsidRPr="007E0578">
              <w:rPr>
                <w:lang w:val="de-DE"/>
              </w:rPr>
              <w:t xml:space="preserve"> </w:t>
            </w:r>
            <w:proofErr w:type="spellStart"/>
            <w:r w:rsidRPr="007E0578">
              <w:rPr>
                <w:lang w:val="de-DE"/>
              </w:rPr>
              <w:t>required</w:t>
            </w:r>
            <w:proofErr w:type="spellEnd"/>
          </w:p>
          <w:p w14:paraId="07DD5120" w14:textId="77777777" w:rsidR="007E0578" w:rsidRPr="007E0578" w:rsidRDefault="007E0578" w:rsidP="007E0578">
            <w:pPr>
              <w:numPr>
                <w:ilvl w:val="0"/>
                <w:numId w:val="26"/>
              </w:numPr>
              <w:spacing w:before="120" w:after="120"/>
            </w:pPr>
            <w:r w:rsidRPr="007E0578">
              <w:t>When demand for an element is especially high, the efforts to extract it will also increase</w:t>
            </w:r>
          </w:p>
          <w:p w14:paraId="507DDFD0" w14:textId="77777777" w:rsidR="007E0578" w:rsidRPr="007E0578" w:rsidRDefault="007E0578" w:rsidP="007E0578">
            <w:pPr>
              <w:numPr>
                <w:ilvl w:val="0"/>
                <w:numId w:val="26"/>
              </w:numPr>
              <w:spacing w:before="120" w:after="120"/>
              <w:rPr>
                <w:lang w:val="de-CH"/>
              </w:rPr>
            </w:pPr>
            <w:proofErr w:type="spellStart"/>
            <w:r w:rsidRPr="007E0578">
              <w:rPr>
                <w:lang w:val="de-DE"/>
              </w:rPr>
              <w:t>Difference</w:t>
            </w:r>
            <w:proofErr w:type="spellEnd"/>
            <w:r w:rsidRPr="007E0578">
              <w:rPr>
                <w:lang w:val="de-DE"/>
              </w:rPr>
              <w:t xml:space="preserve"> </w:t>
            </w:r>
            <w:proofErr w:type="spellStart"/>
            <w:r w:rsidRPr="007E0578">
              <w:rPr>
                <w:lang w:val="de-DE"/>
              </w:rPr>
              <w:t>between</w:t>
            </w:r>
            <w:proofErr w:type="spellEnd"/>
            <w:r w:rsidRPr="007E0578">
              <w:rPr>
                <w:lang w:val="de-DE"/>
              </w:rPr>
              <w:t xml:space="preserve"> </w:t>
            </w:r>
            <w:proofErr w:type="spellStart"/>
            <w:r w:rsidRPr="007E0578">
              <w:rPr>
                <w:lang w:val="de-DE"/>
              </w:rPr>
              <w:t>resources</w:t>
            </w:r>
            <w:proofErr w:type="spellEnd"/>
            <w:r w:rsidRPr="007E0578">
              <w:rPr>
                <w:lang w:val="de-DE"/>
              </w:rPr>
              <w:t xml:space="preserve"> and </w:t>
            </w:r>
            <w:proofErr w:type="spellStart"/>
            <w:r w:rsidRPr="007E0578">
              <w:rPr>
                <w:lang w:val="de-DE"/>
              </w:rPr>
              <w:t>reserves</w:t>
            </w:r>
            <w:proofErr w:type="spellEnd"/>
          </w:p>
          <w:p w14:paraId="62A16B8B" w14:textId="6AEDF9A8" w:rsidR="007E0578" w:rsidRPr="007E0578" w:rsidRDefault="007E0578" w:rsidP="007E0578">
            <w:pPr>
              <w:numPr>
                <w:ilvl w:val="0"/>
                <w:numId w:val="26"/>
              </w:numPr>
              <w:spacing w:before="120" w:after="120"/>
            </w:pPr>
            <w:r w:rsidRPr="007E0578">
              <w:t>CAVEAT: there are natural boundaries! If I extract a metal to generate electrical current, the extraction of the metal must not be more energy-intense than the electrical current I can generate with it.</w:t>
            </w:r>
          </w:p>
        </w:tc>
      </w:tr>
      <w:tr w:rsidR="00A22B6A" w14:paraId="0402C28B" w14:textId="77777777" w:rsidTr="007E0578">
        <w:tc>
          <w:tcPr>
            <w:tcW w:w="4390" w:type="dxa"/>
          </w:tcPr>
          <w:p w14:paraId="68224B32" w14:textId="197A5478" w:rsidR="007E0578" w:rsidRDefault="007E0578">
            <w:pPr>
              <w:spacing w:before="120" w:after="120"/>
            </w:pPr>
            <w:r w:rsidRPr="007E0578">
              <w:rPr>
                <w:noProof/>
              </w:rPr>
              <w:drawing>
                <wp:inline distT="0" distB="0" distL="0" distR="0" wp14:anchorId="05072C54" wp14:editId="139AC8A2">
                  <wp:extent cx="2619375" cy="14734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5713" cy="1482646"/>
                          </a:xfrm>
                          <a:prstGeom prst="rect">
                            <a:avLst/>
                          </a:prstGeom>
                        </pic:spPr>
                      </pic:pic>
                    </a:graphicData>
                  </a:graphic>
                </wp:inline>
              </w:drawing>
            </w:r>
          </w:p>
        </w:tc>
        <w:tc>
          <w:tcPr>
            <w:tcW w:w="4960" w:type="dxa"/>
          </w:tcPr>
          <w:p w14:paraId="14CE0EED" w14:textId="77777777" w:rsidR="007E0578" w:rsidRPr="007E0578" w:rsidRDefault="007E0578" w:rsidP="007E0578">
            <w:pPr>
              <w:numPr>
                <w:ilvl w:val="0"/>
                <w:numId w:val="27"/>
              </w:numPr>
              <w:spacing w:before="120" w:after="120"/>
            </w:pPr>
            <w:r w:rsidRPr="007E0578">
              <w:t xml:space="preserve">Electric cars require, inter alia, large amounts of Nickel and Cobalt. </w:t>
            </w:r>
          </w:p>
          <w:p w14:paraId="401F44CF" w14:textId="77777777" w:rsidR="007E0578" w:rsidRPr="007E0578" w:rsidRDefault="007E0578" w:rsidP="007E0578">
            <w:pPr>
              <w:numPr>
                <w:ilvl w:val="0"/>
                <w:numId w:val="27"/>
              </w:numPr>
              <w:spacing w:before="120" w:after="120"/>
            </w:pPr>
            <w:r w:rsidRPr="007E0578">
              <w:t>The latter is considered highly critical due to its high concentration (world reserves are almost entirely in the DRC)</w:t>
            </w:r>
          </w:p>
          <w:p w14:paraId="06ABB31B" w14:textId="77777777" w:rsidR="007E0578" w:rsidRDefault="007E0578">
            <w:pPr>
              <w:spacing w:before="120" w:after="120"/>
            </w:pPr>
          </w:p>
        </w:tc>
      </w:tr>
      <w:tr w:rsidR="00A22B6A" w14:paraId="4A6778F6" w14:textId="77777777" w:rsidTr="007E0578">
        <w:tc>
          <w:tcPr>
            <w:tcW w:w="4390" w:type="dxa"/>
          </w:tcPr>
          <w:p w14:paraId="78EDF6A8" w14:textId="32DC587A" w:rsidR="007E0578" w:rsidRDefault="007E0578">
            <w:pPr>
              <w:spacing w:before="120" w:after="120"/>
            </w:pPr>
            <w:r w:rsidRPr="007E0578">
              <w:rPr>
                <w:noProof/>
              </w:rPr>
              <w:drawing>
                <wp:inline distT="0" distB="0" distL="0" distR="0" wp14:anchorId="4A3B1849" wp14:editId="5EFC25F8">
                  <wp:extent cx="2619375" cy="147345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0933" cy="1491207"/>
                          </a:xfrm>
                          <a:prstGeom prst="rect">
                            <a:avLst/>
                          </a:prstGeom>
                        </pic:spPr>
                      </pic:pic>
                    </a:graphicData>
                  </a:graphic>
                </wp:inline>
              </w:drawing>
            </w:r>
          </w:p>
        </w:tc>
        <w:tc>
          <w:tcPr>
            <w:tcW w:w="4960" w:type="dxa"/>
          </w:tcPr>
          <w:p w14:paraId="058CAAC8" w14:textId="77777777" w:rsidR="007E0578" w:rsidRPr="007E0578" w:rsidRDefault="007E0578" w:rsidP="007E0578">
            <w:pPr>
              <w:numPr>
                <w:ilvl w:val="0"/>
                <w:numId w:val="28"/>
              </w:numPr>
              <w:spacing w:before="120" w:after="120"/>
              <w:rPr>
                <w:lang w:val="de-CH"/>
              </w:rPr>
            </w:pPr>
            <w:r w:rsidRPr="007E0578">
              <w:t>Climate scenarios</w:t>
            </w:r>
          </w:p>
          <w:p w14:paraId="00807734" w14:textId="77777777" w:rsidR="007E0578" w:rsidRPr="007E0578" w:rsidRDefault="007E0578" w:rsidP="007E0578">
            <w:pPr>
              <w:numPr>
                <w:ilvl w:val="0"/>
                <w:numId w:val="28"/>
              </w:numPr>
              <w:spacing w:before="120" w:after="120"/>
            </w:pPr>
            <w:r w:rsidRPr="007E0578">
              <w:t>Consumption of neodymium – a rare earth metal</w:t>
            </w:r>
          </w:p>
          <w:p w14:paraId="5C1C72A8" w14:textId="77777777" w:rsidR="007E0578" w:rsidRDefault="007E0578">
            <w:pPr>
              <w:spacing w:before="120" w:after="120"/>
            </w:pPr>
          </w:p>
        </w:tc>
      </w:tr>
      <w:tr w:rsidR="00A22B6A" w14:paraId="7A5F7DED" w14:textId="77777777" w:rsidTr="007E0578">
        <w:tc>
          <w:tcPr>
            <w:tcW w:w="4390" w:type="dxa"/>
          </w:tcPr>
          <w:p w14:paraId="7E985EB6" w14:textId="4FF640FA" w:rsidR="007E0578" w:rsidRDefault="007E0578">
            <w:pPr>
              <w:spacing w:before="120" w:after="120"/>
            </w:pPr>
            <w:r w:rsidRPr="007E0578">
              <w:rPr>
                <w:noProof/>
              </w:rPr>
              <w:lastRenderedPageBreak/>
              <w:drawing>
                <wp:inline distT="0" distB="0" distL="0" distR="0" wp14:anchorId="35279E4C" wp14:editId="105FA448">
                  <wp:extent cx="2619375" cy="14734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2283" cy="1480716"/>
                          </a:xfrm>
                          <a:prstGeom prst="rect">
                            <a:avLst/>
                          </a:prstGeom>
                        </pic:spPr>
                      </pic:pic>
                    </a:graphicData>
                  </a:graphic>
                </wp:inline>
              </w:drawing>
            </w:r>
          </w:p>
        </w:tc>
        <w:tc>
          <w:tcPr>
            <w:tcW w:w="4960" w:type="dxa"/>
          </w:tcPr>
          <w:p w14:paraId="73619523" w14:textId="77777777" w:rsidR="007E0578" w:rsidRPr="007E0578" w:rsidRDefault="007E0578" w:rsidP="007E0578">
            <w:pPr>
              <w:spacing w:before="120" w:after="120"/>
            </w:pPr>
            <w:r w:rsidRPr="007E0578">
              <w:t>Where do the metals come from?</w:t>
            </w:r>
          </w:p>
          <w:p w14:paraId="01A35834" w14:textId="77777777" w:rsidR="007E0578" w:rsidRPr="007E0578" w:rsidRDefault="007E0578" w:rsidP="007E0578">
            <w:pPr>
              <w:numPr>
                <w:ilvl w:val="0"/>
                <w:numId w:val="29"/>
              </w:numPr>
              <w:spacing w:before="120" w:after="120"/>
            </w:pPr>
            <w:r w:rsidRPr="007E0578">
              <w:t>As you can see in this image, most metals are not sourced in Europe or even its immediate vicinity</w:t>
            </w:r>
          </w:p>
          <w:p w14:paraId="727B795C" w14:textId="77777777" w:rsidR="007E0578" w:rsidRPr="007E0578" w:rsidRDefault="007E0578" w:rsidP="007E0578">
            <w:pPr>
              <w:numPr>
                <w:ilvl w:val="0"/>
                <w:numId w:val="29"/>
              </w:numPr>
              <w:spacing w:before="120" w:after="120"/>
            </w:pPr>
            <w:r w:rsidRPr="007E0578">
              <w:t xml:space="preserve">North America and Japan have some metal resources; otherwise, the </w:t>
            </w:r>
            <w:proofErr w:type="spellStart"/>
            <w:r w:rsidRPr="007E0578">
              <w:t>countries</w:t>
            </w:r>
            <w:proofErr w:type="spellEnd"/>
            <w:r w:rsidRPr="007E0578">
              <w:t xml:space="preserve"> most rich in resources are mostly developing countries</w:t>
            </w:r>
          </w:p>
          <w:p w14:paraId="05EBC0A7" w14:textId="77777777" w:rsidR="007E0578" w:rsidRPr="007E0578" w:rsidRDefault="007E0578" w:rsidP="007E0578">
            <w:pPr>
              <w:numPr>
                <w:ilvl w:val="0"/>
                <w:numId w:val="29"/>
              </w:numPr>
              <w:spacing w:before="120" w:after="120"/>
              <w:rPr>
                <w:lang w:val="de-CH"/>
              </w:rPr>
            </w:pPr>
            <w:r w:rsidRPr="007E0578">
              <w:t xml:space="preserve">We also see the Congo (DRC) here, an extremely poor African country. </w:t>
            </w:r>
            <w:proofErr w:type="spellStart"/>
            <w:r w:rsidRPr="007E0578">
              <w:rPr>
                <w:lang w:val="de-DE"/>
              </w:rPr>
              <w:t>Tantalum</w:t>
            </w:r>
            <w:proofErr w:type="spellEnd"/>
            <w:r w:rsidRPr="007E0578">
              <w:rPr>
                <w:lang w:val="de-DE"/>
              </w:rPr>
              <w:t xml:space="preserve">, </w:t>
            </w:r>
            <w:proofErr w:type="spellStart"/>
            <w:r w:rsidRPr="007E0578">
              <w:rPr>
                <w:lang w:val="de-DE"/>
              </w:rPr>
              <w:t>amongst</w:t>
            </w:r>
            <w:proofErr w:type="spellEnd"/>
            <w:r w:rsidRPr="007E0578">
              <w:rPr>
                <w:lang w:val="de-DE"/>
              </w:rPr>
              <w:t xml:space="preserve"> </w:t>
            </w:r>
            <w:proofErr w:type="spellStart"/>
            <w:r w:rsidRPr="007E0578">
              <w:rPr>
                <w:lang w:val="de-DE"/>
              </w:rPr>
              <w:t>others</w:t>
            </w:r>
            <w:proofErr w:type="spellEnd"/>
            <w:r w:rsidRPr="007E0578">
              <w:rPr>
                <w:lang w:val="de-DE"/>
              </w:rPr>
              <w:t xml:space="preserve">, </w:t>
            </w:r>
            <w:proofErr w:type="spellStart"/>
            <w:r w:rsidRPr="007E0578">
              <w:rPr>
                <w:lang w:val="de-DE"/>
              </w:rPr>
              <w:t>is</w:t>
            </w:r>
            <w:proofErr w:type="spellEnd"/>
            <w:r w:rsidRPr="007E0578">
              <w:rPr>
                <w:lang w:val="de-DE"/>
              </w:rPr>
              <w:t xml:space="preserve"> </w:t>
            </w:r>
            <w:proofErr w:type="spellStart"/>
            <w:r w:rsidRPr="007E0578">
              <w:rPr>
                <w:lang w:val="de-DE"/>
              </w:rPr>
              <w:t>extracted</w:t>
            </w:r>
            <w:proofErr w:type="spellEnd"/>
            <w:r w:rsidRPr="007E0578">
              <w:rPr>
                <w:lang w:val="de-DE"/>
              </w:rPr>
              <w:t xml:space="preserve"> </w:t>
            </w:r>
            <w:proofErr w:type="spellStart"/>
            <w:r w:rsidRPr="007E0578">
              <w:rPr>
                <w:lang w:val="de-DE"/>
              </w:rPr>
              <w:t>here</w:t>
            </w:r>
            <w:proofErr w:type="spellEnd"/>
            <w:r w:rsidRPr="007E0578">
              <w:rPr>
                <w:lang w:val="de-DE"/>
              </w:rPr>
              <w:t>.</w:t>
            </w:r>
          </w:p>
          <w:p w14:paraId="36767B28" w14:textId="40760DC2" w:rsidR="007E0578" w:rsidRPr="007E0578" w:rsidRDefault="007E0578" w:rsidP="007E0578">
            <w:pPr>
              <w:numPr>
                <w:ilvl w:val="0"/>
                <w:numId w:val="29"/>
              </w:numPr>
              <w:spacing w:before="120" w:after="120"/>
            </w:pPr>
            <w:r w:rsidRPr="007E0578">
              <w:t>China also deserves mentioning. With respect to many raw materials, we are dependent on China and its export policies. China introduced temporary export limits on certain elements which skyrocketed the price for these materials. In the current „trade war“ between the USA and China, one of the issues are „rare earths“, more than 95% of which are extracted in China.</w:t>
            </w:r>
          </w:p>
        </w:tc>
      </w:tr>
      <w:tr w:rsidR="00A22B6A" w14:paraId="438A9EE8" w14:textId="77777777" w:rsidTr="007E0578">
        <w:tc>
          <w:tcPr>
            <w:tcW w:w="4390" w:type="dxa"/>
          </w:tcPr>
          <w:p w14:paraId="3C6EE97B" w14:textId="4A3DCBB5" w:rsidR="007E0578" w:rsidRDefault="007E0578">
            <w:pPr>
              <w:spacing w:before="120" w:after="120"/>
            </w:pPr>
            <w:r w:rsidRPr="007E0578">
              <w:rPr>
                <w:noProof/>
              </w:rPr>
              <w:drawing>
                <wp:inline distT="0" distB="0" distL="0" distR="0" wp14:anchorId="3FBCBB5E" wp14:editId="44C0F3A1">
                  <wp:extent cx="2628900" cy="1478813"/>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417" cy="1513417"/>
                          </a:xfrm>
                          <a:prstGeom prst="rect">
                            <a:avLst/>
                          </a:prstGeom>
                        </pic:spPr>
                      </pic:pic>
                    </a:graphicData>
                  </a:graphic>
                </wp:inline>
              </w:drawing>
            </w:r>
          </w:p>
        </w:tc>
        <w:tc>
          <w:tcPr>
            <w:tcW w:w="4960" w:type="dxa"/>
          </w:tcPr>
          <w:p w14:paraId="05FFDB3E" w14:textId="77777777" w:rsidR="007E0578" w:rsidRDefault="007E0578">
            <w:pPr>
              <w:spacing w:before="120" w:after="120"/>
            </w:pPr>
          </w:p>
        </w:tc>
      </w:tr>
      <w:tr w:rsidR="00A22B6A" w14:paraId="3148DD10" w14:textId="77777777" w:rsidTr="007E0578">
        <w:tc>
          <w:tcPr>
            <w:tcW w:w="4390" w:type="dxa"/>
          </w:tcPr>
          <w:p w14:paraId="37FF0BC4" w14:textId="32C62AB5" w:rsidR="007E0578" w:rsidRDefault="007E0578">
            <w:pPr>
              <w:spacing w:before="120" w:after="120"/>
            </w:pPr>
            <w:r w:rsidRPr="007E0578">
              <w:rPr>
                <w:noProof/>
              </w:rPr>
              <w:drawing>
                <wp:inline distT="0" distB="0" distL="0" distR="0" wp14:anchorId="7761324C" wp14:editId="11266E8C">
                  <wp:extent cx="2628900" cy="1478813"/>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0507" cy="1496592"/>
                          </a:xfrm>
                          <a:prstGeom prst="rect">
                            <a:avLst/>
                          </a:prstGeom>
                        </pic:spPr>
                      </pic:pic>
                    </a:graphicData>
                  </a:graphic>
                </wp:inline>
              </w:drawing>
            </w:r>
          </w:p>
        </w:tc>
        <w:tc>
          <w:tcPr>
            <w:tcW w:w="4960" w:type="dxa"/>
          </w:tcPr>
          <w:p w14:paraId="026AD010" w14:textId="77777777" w:rsidR="007E0578" w:rsidRPr="007E0578" w:rsidRDefault="007E0578" w:rsidP="007E0578">
            <w:pPr>
              <w:numPr>
                <w:ilvl w:val="0"/>
                <w:numId w:val="30"/>
              </w:numPr>
              <w:spacing w:before="120" w:after="120"/>
            </w:pPr>
            <w:r w:rsidRPr="007E0578">
              <w:t>The „circle“ of an item from the beginning (mining) to the end, its end of life.</w:t>
            </w:r>
          </w:p>
          <w:p w14:paraId="56BCA863" w14:textId="77777777" w:rsidR="007E0578" w:rsidRPr="007E0578" w:rsidRDefault="007E0578" w:rsidP="007E0578">
            <w:pPr>
              <w:numPr>
                <w:ilvl w:val="0"/>
                <w:numId w:val="30"/>
              </w:numPr>
              <w:spacing w:before="120" w:after="120"/>
            </w:pPr>
            <w:r w:rsidRPr="007E0578">
              <w:t xml:space="preserve">Resources are processed into basic materials, from which primary products are made (e.g. a smartphone display); these primary products are combined with others to create the final product, whose raw materials at the end the </w:t>
            </w:r>
            <w:r w:rsidRPr="007E0578">
              <w:lastRenderedPageBreak/>
              <w:t xml:space="preserve">product‘s life cycle are either dissipated into the environment or reused. </w:t>
            </w:r>
          </w:p>
          <w:p w14:paraId="4E731DBE" w14:textId="52FB1EFA" w:rsidR="007E0578" w:rsidRDefault="007E0578" w:rsidP="007E0578">
            <w:pPr>
              <w:numPr>
                <w:ilvl w:val="0"/>
                <w:numId w:val="30"/>
              </w:numPr>
              <w:spacing w:before="120" w:after="120"/>
            </w:pPr>
            <w:r w:rsidRPr="007E0578">
              <w:t xml:space="preserve">One of the major problems contributing to materials‘ criticality is that a </w:t>
            </w:r>
            <w:proofErr w:type="spellStart"/>
            <w:r w:rsidRPr="007E0578">
              <w:t>materials‘s</w:t>
            </w:r>
            <w:proofErr w:type="spellEnd"/>
            <w:r w:rsidRPr="007E0578">
              <w:t xml:space="preserve"> inclusion into certain products decreases the concentration of this material on a global level; materials are heavily concentrated in mines first but then are dissipated into billions of e.g. smartphones. The concentration of certain materials in the end products is often so small that it is not economically feasible to recycle them. </w:t>
            </w:r>
          </w:p>
        </w:tc>
      </w:tr>
      <w:tr w:rsidR="00A22B6A" w14:paraId="004A322A" w14:textId="77777777" w:rsidTr="007E0578">
        <w:tc>
          <w:tcPr>
            <w:tcW w:w="4390" w:type="dxa"/>
          </w:tcPr>
          <w:p w14:paraId="53557CE3" w14:textId="04E5674E" w:rsidR="007E0578" w:rsidRDefault="007E0578">
            <w:pPr>
              <w:spacing w:before="120" w:after="120"/>
            </w:pPr>
            <w:r w:rsidRPr="007E0578">
              <w:rPr>
                <w:noProof/>
              </w:rPr>
              <w:lastRenderedPageBreak/>
              <w:drawing>
                <wp:inline distT="0" distB="0" distL="0" distR="0" wp14:anchorId="6FB8BCD4" wp14:editId="3691E3A4">
                  <wp:extent cx="2628900" cy="1478813"/>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3744" cy="1492788"/>
                          </a:xfrm>
                          <a:prstGeom prst="rect">
                            <a:avLst/>
                          </a:prstGeom>
                        </pic:spPr>
                      </pic:pic>
                    </a:graphicData>
                  </a:graphic>
                </wp:inline>
              </w:drawing>
            </w:r>
          </w:p>
        </w:tc>
        <w:tc>
          <w:tcPr>
            <w:tcW w:w="4960" w:type="dxa"/>
          </w:tcPr>
          <w:p w14:paraId="31406D21" w14:textId="77777777" w:rsidR="007E0578" w:rsidRPr="007E0578" w:rsidRDefault="007E0578" w:rsidP="007E0578">
            <w:pPr>
              <w:numPr>
                <w:ilvl w:val="0"/>
                <w:numId w:val="31"/>
              </w:numPr>
              <w:spacing w:before="120" w:after="120"/>
            </w:pPr>
            <w:r w:rsidRPr="007E0578">
              <w:t>Besides the fact that elements are not infinitely available, the extraction and production of critical elements has often disastrous social and ecological consequences.</w:t>
            </w:r>
          </w:p>
          <w:p w14:paraId="0FA7685A" w14:textId="77777777" w:rsidR="007E0578" w:rsidRPr="007E0578" w:rsidRDefault="007E0578" w:rsidP="007E0578">
            <w:pPr>
              <w:numPr>
                <w:ilvl w:val="0"/>
                <w:numId w:val="31"/>
              </w:numPr>
              <w:spacing w:before="120" w:after="120"/>
            </w:pPr>
            <w:r w:rsidRPr="007E0578">
              <w:t>50-80% of electronic are deposed of in developing countries</w:t>
            </w:r>
          </w:p>
          <w:p w14:paraId="11A4F4A6" w14:textId="266BD086" w:rsidR="007E0578" w:rsidRDefault="007E0578" w:rsidP="007E0578">
            <w:pPr>
              <w:numPr>
                <w:ilvl w:val="0"/>
                <w:numId w:val="31"/>
              </w:numPr>
              <w:spacing w:before="120" w:after="120"/>
            </w:pPr>
            <w:r w:rsidRPr="007E0578">
              <w:t>Recycling is often not profitable, because new production is cheaper</w:t>
            </w:r>
          </w:p>
        </w:tc>
      </w:tr>
      <w:tr w:rsidR="00A22B6A" w14:paraId="35B121B0" w14:textId="77777777" w:rsidTr="007E0578">
        <w:tc>
          <w:tcPr>
            <w:tcW w:w="4390" w:type="dxa"/>
          </w:tcPr>
          <w:p w14:paraId="39732F07" w14:textId="4F642E69" w:rsidR="007E0578" w:rsidRDefault="00A22B6A">
            <w:pPr>
              <w:spacing w:before="120" w:after="120"/>
            </w:pPr>
            <w:r w:rsidRPr="00A22B6A">
              <w:rPr>
                <w:noProof/>
              </w:rPr>
              <w:drawing>
                <wp:inline distT="0" distB="0" distL="0" distR="0" wp14:anchorId="515541F1" wp14:editId="5EFC2BC1">
                  <wp:extent cx="2638425" cy="1484171"/>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5711" cy="1499520"/>
                          </a:xfrm>
                          <a:prstGeom prst="rect">
                            <a:avLst/>
                          </a:prstGeom>
                        </pic:spPr>
                      </pic:pic>
                    </a:graphicData>
                  </a:graphic>
                </wp:inline>
              </w:drawing>
            </w:r>
          </w:p>
        </w:tc>
        <w:tc>
          <w:tcPr>
            <w:tcW w:w="4960" w:type="dxa"/>
          </w:tcPr>
          <w:p w14:paraId="12DFFB1C" w14:textId="77777777" w:rsidR="007E0578" w:rsidRDefault="007E0578">
            <w:pPr>
              <w:spacing w:before="120" w:after="120"/>
            </w:pPr>
          </w:p>
        </w:tc>
      </w:tr>
      <w:tr w:rsidR="00A22B6A" w14:paraId="4574D620" w14:textId="77777777" w:rsidTr="007E0578">
        <w:tc>
          <w:tcPr>
            <w:tcW w:w="4390" w:type="dxa"/>
          </w:tcPr>
          <w:p w14:paraId="67661F79" w14:textId="201034F2" w:rsidR="007E0578" w:rsidRDefault="00A22B6A">
            <w:pPr>
              <w:spacing w:before="120" w:after="120"/>
            </w:pPr>
            <w:r w:rsidRPr="00A22B6A">
              <w:rPr>
                <w:noProof/>
              </w:rPr>
              <w:drawing>
                <wp:inline distT="0" distB="0" distL="0" distR="0" wp14:anchorId="28CBD89F" wp14:editId="77A08B54">
                  <wp:extent cx="2627952" cy="1478280"/>
                  <wp:effectExtent l="0" t="0" r="127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2923" cy="1503577"/>
                          </a:xfrm>
                          <a:prstGeom prst="rect">
                            <a:avLst/>
                          </a:prstGeom>
                        </pic:spPr>
                      </pic:pic>
                    </a:graphicData>
                  </a:graphic>
                </wp:inline>
              </w:drawing>
            </w:r>
          </w:p>
        </w:tc>
        <w:tc>
          <w:tcPr>
            <w:tcW w:w="4960" w:type="dxa"/>
          </w:tcPr>
          <w:p w14:paraId="6E42D680" w14:textId="77777777" w:rsidR="00A22B6A" w:rsidRPr="00A22B6A" w:rsidRDefault="00A22B6A" w:rsidP="00A22B6A">
            <w:pPr>
              <w:numPr>
                <w:ilvl w:val="0"/>
                <w:numId w:val="32"/>
              </w:numPr>
              <w:spacing w:before="120" w:after="120"/>
            </w:pPr>
            <w:r w:rsidRPr="00A22B6A">
              <w:t>Politics has recognised the problem; the EC stated five years ago already that society needs to aspire to a circular economy, which means that fewer elements are lost in consumption, and more retained in the value chain.</w:t>
            </w:r>
          </w:p>
          <w:p w14:paraId="53D24A2F" w14:textId="77777777" w:rsidR="007E0578" w:rsidRDefault="007E0578">
            <w:pPr>
              <w:spacing w:before="120" w:after="120"/>
            </w:pPr>
          </w:p>
        </w:tc>
      </w:tr>
      <w:tr w:rsidR="00A22B6A" w14:paraId="753D8754" w14:textId="77777777" w:rsidTr="007E0578">
        <w:tc>
          <w:tcPr>
            <w:tcW w:w="4390" w:type="dxa"/>
          </w:tcPr>
          <w:p w14:paraId="2E47566E" w14:textId="5A4BDF88" w:rsidR="007E0578" w:rsidRDefault="009E655E">
            <w:pPr>
              <w:spacing w:before="120" w:after="120"/>
            </w:pPr>
            <w:r>
              <w:rPr>
                <w:noProof/>
              </w:rPr>
              <w:lastRenderedPageBreak/>
              <mc:AlternateContent>
                <mc:Choice Requires="wps">
                  <w:drawing>
                    <wp:anchor distT="0" distB="0" distL="114300" distR="114300" simplePos="0" relativeHeight="251659264" behindDoc="0" locked="0" layoutInCell="1" allowOverlap="1" wp14:anchorId="2BCB5A0C" wp14:editId="0C5963CF">
                      <wp:simplePos x="0" y="0"/>
                      <wp:positionH relativeFrom="column">
                        <wp:posOffset>1882458</wp:posOffset>
                      </wp:positionH>
                      <wp:positionV relativeFrom="paragraph">
                        <wp:posOffset>1360488</wp:posOffset>
                      </wp:positionV>
                      <wp:extent cx="349200" cy="162000"/>
                      <wp:effectExtent l="0" t="0" r="0" b="9525"/>
                      <wp:wrapNone/>
                      <wp:docPr id="3" name="Textfeld 3"/>
                      <wp:cNvGraphicFramePr/>
                      <a:graphic xmlns:a="http://schemas.openxmlformats.org/drawingml/2006/main">
                        <a:graphicData uri="http://schemas.microsoft.com/office/word/2010/wordprocessingShape">
                          <wps:wsp>
                            <wps:cNvSpPr txBox="1"/>
                            <wps:spPr>
                              <a:xfrm>
                                <a:off x="0" y="0"/>
                                <a:ext cx="349200" cy="162000"/>
                              </a:xfrm>
                              <a:prstGeom prst="rect">
                                <a:avLst/>
                              </a:prstGeom>
                              <a:solidFill>
                                <a:schemeClr val="lt1"/>
                              </a:solidFill>
                              <a:ln w="6350">
                                <a:noFill/>
                              </a:ln>
                            </wps:spPr>
                            <wps:txbx>
                              <w:txbxContent>
                                <w:p w14:paraId="034BE610" w14:textId="77777777" w:rsidR="009E655E" w:rsidRDefault="009E6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B5A0C" id="_x0000_t202" coordsize="21600,21600" o:spt="202" path="m,l,21600r21600,l21600,xe">
                      <v:stroke joinstyle="miter"/>
                      <v:path gradientshapeok="t" o:connecttype="rect"/>
                    </v:shapetype>
                    <v:shape id="Textfeld 3" o:spid="_x0000_s1027" type="#_x0000_t202" style="position:absolute;margin-left:148.25pt;margin-top:107.15pt;width: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" fillcolor="white [3201]" stroked="f" strokeweight=".5pt">
                      <v:textbox>
                        <w:txbxContent>
                          <w:p w14:paraId="034BE610" w14:textId="77777777" w:rsidR="009E655E" w:rsidRDefault="009E655E"/>
                        </w:txbxContent>
                      </v:textbox>
                    </v:shape>
                  </w:pict>
                </mc:Fallback>
              </mc:AlternateContent>
            </w:r>
            <w:r w:rsidR="00A22B6A" w:rsidRPr="00A22B6A">
              <w:rPr>
                <w:noProof/>
              </w:rPr>
              <w:drawing>
                <wp:inline distT="0" distB="0" distL="0" distR="0" wp14:anchorId="751CD306" wp14:editId="470DB356">
                  <wp:extent cx="2628900" cy="1478813"/>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2687" cy="1492194"/>
                          </a:xfrm>
                          <a:prstGeom prst="rect">
                            <a:avLst/>
                          </a:prstGeom>
                        </pic:spPr>
                      </pic:pic>
                    </a:graphicData>
                  </a:graphic>
                </wp:inline>
              </w:drawing>
            </w:r>
          </w:p>
        </w:tc>
        <w:tc>
          <w:tcPr>
            <w:tcW w:w="4960" w:type="dxa"/>
          </w:tcPr>
          <w:p w14:paraId="76CACE75" w14:textId="77777777" w:rsidR="00A22B6A" w:rsidRPr="00A22B6A" w:rsidRDefault="00A22B6A" w:rsidP="00A22B6A">
            <w:pPr>
              <w:pStyle w:val="Listenabsatz"/>
              <w:numPr>
                <w:ilvl w:val="0"/>
                <w:numId w:val="23"/>
              </w:numPr>
              <w:spacing w:before="120" w:after="120"/>
            </w:pPr>
            <w:r w:rsidRPr="00A22B6A">
              <w:t xml:space="preserve">What happens to a smart phone which has been broken? </w:t>
            </w:r>
          </w:p>
          <w:p w14:paraId="5D5F6273" w14:textId="77777777" w:rsidR="00A22B6A" w:rsidRPr="00A22B6A" w:rsidRDefault="00A22B6A" w:rsidP="00A22B6A">
            <w:pPr>
              <w:pStyle w:val="Listenabsatz"/>
              <w:numPr>
                <w:ilvl w:val="0"/>
                <w:numId w:val="23"/>
              </w:numPr>
              <w:spacing w:before="120" w:after="120"/>
              <w:rPr>
                <w:lang w:val="de-CH"/>
              </w:rPr>
            </w:pPr>
            <w:r w:rsidRPr="00A22B6A">
              <w:t xml:space="preserve">You have it repaired, offer it to someone as a gift, sell it or donate it. </w:t>
            </w:r>
            <w:r w:rsidRPr="00A22B6A">
              <w:rPr>
                <w:lang w:val="de-DE"/>
              </w:rPr>
              <w:t xml:space="preserve">In </w:t>
            </w:r>
            <w:proofErr w:type="spellStart"/>
            <w:r w:rsidRPr="00A22B6A">
              <w:rPr>
                <w:lang w:val="de-DE"/>
              </w:rPr>
              <w:t>each</w:t>
            </w:r>
            <w:proofErr w:type="spellEnd"/>
            <w:r w:rsidRPr="00A22B6A">
              <w:rPr>
                <w:lang w:val="de-DE"/>
              </w:rPr>
              <w:t xml:space="preserve"> </w:t>
            </w:r>
            <w:proofErr w:type="spellStart"/>
            <w:r w:rsidRPr="00A22B6A">
              <w:rPr>
                <w:lang w:val="de-DE"/>
              </w:rPr>
              <w:t>of</w:t>
            </w:r>
            <w:proofErr w:type="spellEnd"/>
            <w:r w:rsidRPr="00A22B6A">
              <w:rPr>
                <w:lang w:val="de-DE"/>
              </w:rPr>
              <w:t xml:space="preserve"> </w:t>
            </w:r>
            <w:proofErr w:type="spellStart"/>
            <w:r w:rsidRPr="00A22B6A">
              <w:rPr>
                <w:lang w:val="de-DE"/>
              </w:rPr>
              <w:t>those</w:t>
            </w:r>
            <w:proofErr w:type="spellEnd"/>
            <w:r w:rsidRPr="00A22B6A">
              <w:rPr>
                <w:lang w:val="de-DE"/>
              </w:rPr>
              <w:t xml:space="preserve"> </w:t>
            </w:r>
            <w:proofErr w:type="spellStart"/>
            <w:r w:rsidRPr="00A22B6A">
              <w:rPr>
                <w:lang w:val="de-DE"/>
              </w:rPr>
              <w:t>cases</w:t>
            </w:r>
            <w:proofErr w:type="spellEnd"/>
            <w:r w:rsidRPr="00A22B6A">
              <w:rPr>
                <w:lang w:val="de-DE"/>
              </w:rPr>
              <w:t xml:space="preserve">, </w:t>
            </w:r>
            <w:proofErr w:type="spellStart"/>
            <w:r w:rsidRPr="00A22B6A">
              <w:rPr>
                <w:lang w:val="de-DE"/>
              </w:rPr>
              <w:t>it</w:t>
            </w:r>
            <w:proofErr w:type="spellEnd"/>
            <w:r w:rsidRPr="00A22B6A">
              <w:rPr>
                <w:lang w:val="de-DE"/>
              </w:rPr>
              <w:t xml:space="preserve"> </w:t>
            </w:r>
            <w:proofErr w:type="spellStart"/>
            <w:r w:rsidRPr="00A22B6A">
              <w:rPr>
                <w:lang w:val="de-DE"/>
              </w:rPr>
              <w:t>is</w:t>
            </w:r>
            <w:proofErr w:type="spellEnd"/>
            <w:r w:rsidRPr="00A22B6A">
              <w:rPr>
                <w:lang w:val="de-DE"/>
              </w:rPr>
              <w:t xml:space="preserve"> </w:t>
            </w:r>
            <w:proofErr w:type="spellStart"/>
            <w:r w:rsidRPr="00A22B6A">
              <w:rPr>
                <w:lang w:val="de-DE"/>
              </w:rPr>
              <w:t>reused</w:t>
            </w:r>
            <w:proofErr w:type="spellEnd"/>
            <w:r w:rsidRPr="00A22B6A">
              <w:rPr>
                <w:lang w:val="de-DE"/>
              </w:rPr>
              <w:t>.</w:t>
            </w:r>
          </w:p>
          <w:p w14:paraId="2F50D109" w14:textId="77777777" w:rsidR="00A22B6A" w:rsidRPr="00A22B6A" w:rsidRDefault="00A22B6A" w:rsidP="00A22B6A">
            <w:pPr>
              <w:pStyle w:val="Listenabsatz"/>
              <w:numPr>
                <w:ilvl w:val="0"/>
                <w:numId w:val="23"/>
              </w:numPr>
              <w:spacing w:before="120" w:after="120"/>
            </w:pPr>
            <w:r w:rsidRPr="00A22B6A">
              <w:t>You give it back to the manufacturer. If you are lucky and the manufacturer has a good recycling policy, he will disassemble the device.</w:t>
            </w:r>
          </w:p>
          <w:p w14:paraId="4A701864" w14:textId="77777777" w:rsidR="00A22B6A" w:rsidRPr="00A22B6A" w:rsidRDefault="00A22B6A" w:rsidP="00A22B6A">
            <w:pPr>
              <w:pStyle w:val="Listenabsatz"/>
              <w:numPr>
                <w:ilvl w:val="0"/>
                <w:numId w:val="23"/>
              </w:numPr>
              <w:spacing w:before="120" w:after="120"/>
            </w:pPr>
            <w:r w:rsidRPr="00A22B6A">
              <w:t xml:space="preserve">Into single components which are </w:t>
            </w:r>
            <w:proofErr w:type="spellStart"/>
            <w:r w:rsidRPr="00A22B6A">
              <w:t>resused</w:t>
            </w:r>
            <w:proofErr w:type="spellEnd"/>
            <w:r w:rsidRPr="00A22B6A">
              <w:t xml:space="preserve"> afterwards: „Re-manufacturing“</w:t>
            </w:r>
          </w:p>
          <w:p w14:paraId="01CB7469" w14:textId="5009BDD3" w:rsidR="007E0578" w:rsidRDefault="00A22B6A" w:rsidP="00A22B6A">
            <w:pPr>
              <w:pStyle w:val="Listenabsatz"/>
              <w:numPr>
                <w:ilvl w:val="0"/>
                <w:numId w:val="23"/>
              </w:numPr>
              <w:spacing w:before="120" w:after="120"/>
            </w:pPr>
            <w:r w:rsidRPr="00A22B6A">
              <w:t>Single metals which are used for new components: „Re-Cycling“</w:t>
            </w:r>
          </w:p>
        </w:tc>
      </w:tr>
      <w:tr w:rsidR="00A22B6A" w14:paraId="42544C9F" w14:textId="77777777" w:rsidTr="007E0578">
        <w:tc>
          <w:tcPr>
            <w:tcW w:w="4390" w:type="dxa"/>
          </w:tcPr>
          <w:p w14:paraId="547DA1A5" w14:textId="4EB2D790" w:rsidR="007E0578" w:rsidRDefault="00A22B6A">
            <w:pPr>
              <w:spacing w:before="120" w:after="120"/>
            </w:pPr>
            <w:r w:rsidRPr="00A22B6A">
              <w:rPr>
                <w:noProof/>
              </w:rPr>
              <w:drawing>
                <wp:inline distT="0" distB="0" distL="0" distR="0" wp14:anchorId="3E0489D4" wp14:editId="656EB920">
                  <wp:extent cx="2628900" cy="1478813"/>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3288" cy="1503782"/>
                          </a:xfrm>
                          <a:prstGeom prst="rect">
                            <a:avLst/>
                          </a:prstGeom>
                        </pic:spPr>
                      </pic:pic>
                    </a:graphicData>
                  </a:graphic>
                </wp:inline>
              </w:drawing>
            </w:r>
          </w:p>
        </w:tc>
        <w:tc>
          <w:tcPr>
            <w:tcW w:w="4960" w:type="dxa"/>
          </w:tcPr>
          <w:p w14:paraId="72AF18B8" w14:textId="77777777" w:rsidR="007E0578" w:rsidRDefault="007E0578">
            <w:pPr>
              <w:spacing w:before="120" w:after="120"/>
            </w:pPr>
          </w:p>
        </w:tc>
      </w:tr>
    </w:tbl>
    <w:p w14:paraId="7E405693" w14:textId="6BEE101F" w:rsidR="00347C04" w:rsidRDefault="00D66CBD">
      <w:pPr>
        <w:spacing w:before="120" w:after="120"/>
      </w:pPr>
      <w:r>
        <w:br w:type="page"/>
      </w:r>
    </w:p>
    <w:p w14:paraId="05463E31" w14:textId="0F27FAE5" w:rsidR="00347C04" w:rsidRDefault="003237EB" w:rsidP="003237EB">
      <w:pPr>
        <w:pStyle w:val="berschrift1"/>
        <w:numPr>
          <w:ilvl w:val="0"/>
          <w:numId w:val="0"/>
        </w:numPr>
        <w:spacing w:before="120" w:after="120"/>
        <w:ind w:left="720" w:hanging="720"/>
      </w:pPr>
      <w:bookmarkStart w:id="9" w:name="_Toc30512520"/>
      <w:r>
        <w:lastRenderedPageBreak/>
        <w:t xml:space="preserve">3. </w:t>
      </w:r>
      <w:r w:rsidR="00CA6D48">
        <w:t>Exercise</w:t>
      </w:r>
      <w:bookmarkEnd w:id="9"/>
    </w:p>
    <w:p w14:paraId="5FEC7067" w14:textId="37F92719" w:rsidR="00347C04" w:rsidRDefault="003237EB" w:rsidP="003237EB">
      <w:pPr>
        <w:pStyle w:val="berschrift1"/>
        <w:numPr>
          <w:ilvl w:val="0"/>
          <w:numId w:val="0"/>
        </w:numPr>
        <w:spacing w:before="120" w:after="120"/>
        <w:ind w:left="720" w:hanging="720"/>
      </w:pPr>
      <w:bookmarkStart w:id="10" w:name="_Toc30512521"/>
      <w:r>
        <w:t xml:space="preserve">4. </w:t>
      </w:r>
      <w:r w:rsidR="00D66CBD">
        <w:t>Acknowledgements and Authors</w:t>
      </w:r>
      <w:bookmarkEnd w:id="10"/>
    </w:p>
    <w:p w14:paraId="0CA10C71" w14:textId="77777777" w:rsidR="00347C04" w:rsidRDefault="00347C04">
      <w:pPr>
        <w:spacing w:before="120" w:after="120"/>
      </w:pPr>
    </w:p>
    <w:p w14:paraId="20E5DFB5" w14:textId="2E395011" w:rsidR="00347C04" w:rsidRDefault="00D66CBD" w:rsidP="008C30E5">
      <w:pPr>
        <w:spacing w:before="120" w:after="120"/>
      </w:pPr>
      <w:r>
        <w:t xml:space="preserve">This teaching material was prepared by </w:t>
      </w:r>
      <w:r w:rsidR="00DB17DB">
        <w:t xml:space="preserve">Alessandra </w:t>
      </w:r>
      <w:proofErr w:type="spellStart"/>
      <w:r w:rsidR="00DB17DB">
        <w:t>Hool</w:t>
      </w:r>
      <w:proofErr w:type="spellEnd"/>
      <w:r w:rsidR="00DB17DB">
        <w:t xml:space="preserve"> from ESM Foundation.</w:t>
      </w:r>
    </w:p>
    <w:p w14:paraId="2DC3DDCD" w14:textId="77777777" w:rsidR="00347C04" w:rsidRDefault="00D66CBD">
      <w:pPr>
        <w:spacing w:before="120" w:after="120"/>
        <w:jc w:val="both"/>
      </w:pPr>
      <w:r>
        <w:t>The following authors have contributed to prepare the complete teaching material kit and intend to provide an overview of major topics surrounding the sustainable management of critical raw materials:</w:t>
      </w:r>
    </w:p>
    <w:p w14:paraId="4E20BA0B" w14:textId="77777777" w:rsidR="00347C04" w:rsidRPr="00E40387" w:rsidRDefault="00D66CBD">
      <w:pPr>
        <w:spacing w:before="120" w:after="120"/>
        <w:rPr>
          <w:lang w:val="nl-NL"/>
        </w:rPr>
      </w:pPr>
      <w:r w:rsidRPr="00E40387">
        <w:rPr>
          <w:lang w:val="nl-NL"/>
        </w:rPr>
        <w:t>Ruud Balkenende, TU Delft</w:t>
      </w:r>
    </w:p>
    <w:p w14:paraId="588E1727" w14:textId="77777777" w:rsidR="00347C04" w:rsidRPr="00E40387" w:rsidRDefault="00D66CBD">
      <w:pPr>
        <w:spacing w:before="120" w:after="120"/>
        <w:rPr>
          <w:lang w:val="nl-NL"/>
        </w:rPr>
      </w:pPr>
      <w:r w:rsidRPr="00E40387">
        <w:rPr>
          <w:lang w:val="nl-NL"/>
        </w:rPr>
        <w:t>Stefano Cucurachi, Uni Leiden</w:t>
      </w:r>
    </w:p>
    <w:p w14:paraId="5E1B273B" w14:textId="77777777" w:rsidR="00347C04" w:rsidRPr="00E94680" w:rsidRDefault="00D66CBD">
      <w:pPr>
        <w:spacing w:before="120" w:after="120"/>
        <w:rPr>
          <w:lang w:val="nl-NL"/>
        </w:rPr>
      </w:pPr>
      <w:r w:rsidRPr="00E94680">
        <w:rPr>
          <w:lang w:val="nl-NL"/>
        </w:rPr>
        <w:t>Andrea Gassmann, Fraunhofer IWKS</w:t>
      </w:r>
    </w:p>
    <w:p w14:paraId="52BCEA22" w14:textId="77777777" w:rsidR="00347C04" w:rsidRPr="00E94680" w:rsidRDefault="00D66CBD">
      <w:pPr>
        <w:spacing w:before="120" w:after="120"/>
        <w:rPr>
          <w:lang w:val="nl-NL"/>
        </w:rPr>
      </w:pPr>
      <w:r w:rsidRPr="00E94680">
        <w:rPr>
          <w:lang w:val="nl-NL"/>
        </w:rPr>
        <w:t>James Goddin, Granta Design</w:t>
      </w:r>
    </w:p>
    <w:p w14:paraId="346F032D" w14:textId="77777777" w:rsidR="00347C04" w:rsidRPr="00E94680" w:rsidRDefault="00D66CBD">
      <w:pPr>
        <w:spacing w:before="120" w:after="120"/>
        <w:rPr>
          <w:lang w:val="nl-NL"/>
        </w:rPr>
      </w:pPr>
      <w:r w:rsidRPr="00E94680">
        <w:rPr>
          <w:lang w:val="nl-NL"/>
        </w:rPr>
        <w:t>Dominique Guyonnet, BRGM</w:t>
      </w:r>
    </w:p>
    <w:p w14:paraId="21D9B39C" w14:textId="77777777" w:rsidR="00347C04" w:rsidRPr="00E94680" w:rsidRDefault="00D66CBD">
      <w:pPr>
        <w:spacing w:before="120" w:after="120"/>
        <w:rPr>
          <w:lang w:val="nl-NL"/>
        </w:rPr>
      </w:pPr>
      <w:r w:rsidRPr="00E94680">
        <w:rPr>
          <w:lang w:val="nl-NL"/>
        </w:rPr>
        <w:t>Heinrich Hofmann, EPFL</w:t>
      </w:r>
    </w:p>
    <w:p w14:paraId="37CC2E7B" w14:textId="77777777" w:rsidR="00347C04" w:rsidRDefault="00D66CBD">
      <w:pPr>
        <w:spacing w:before="120" w:after="120"/>
      </w:pPr>
      <w:r>
        <w:t xml:space="preserve">Alessandra </w:t>
      </w:r>
      <w:proofErr w:type="spellStart"/>
      <w:r>
        <w:t>Hool</w:t>
      </w:r>
      <w:proofErr w:type="spellEnd"/>
      <w:r>
        <w:t>, ESM Foundation</w:t>
      </w:r>
      <w:r>
        <w:br/>
        <w:t xml:space="preserve">Amund </w:t>
      </w:r>
      <w:proofErr w:type="spellStart"/>
      <w:r>
        <w:t>Loevik</w:t>
      </w:r>
      <w:proofErr w:type="spellEnd"/>
      <w:r>
        <w:t xml:space="preserve">, </w:t>
      </w:r>
      <w:proofErr w:type="spellStart"/>
      <w:r>
        <w:t>Empa</w:t>
      </w:r>
      <w:proofErr w:type="spellEnd"/>
      <w:r>
        <w:t xml:space="preserve"> </w:t>
      </w:r>
    </w:p>
    <w:p w14:paraId="2F1FF11D" w14:textId="77777777" w:rsidR="00347C04" w:rsidRDefault="00D66CBD">
      <w:pPr>
        <w:spacing w:before="120" w:after="120"/>
      </w:pPr>
      <w:r>
        <w:t>David Peck, TU Delft</w:t>
      </w:r>
    </w:p>
    <w:p w14:paraId="7771A37F" w14:textId="77777777" w:rsidR="00347C04" w:rsidRDefault="00D66CBD">
      <w:pPr>
        <w:spacing w:before="120" w:after="120"/>
      </w:pPr>
      <w:r>
        <w:t xml:space="preserve">Armin </w:t>
      </w:r>
      <w:proofErr w:type="spellStart"/>
      <w:r>
        <w:t>Reller</w:t>
      </w:r>
      <w:proofErr w:type="spellEnd"/>
      <w:r>
        <w:t>, ESM Foundation</w:t>
      </w:r>
    </w:p>
    <w:p w14:paraId="5D9A47A8" w14:textId="77777777" w:rsidR="00347C04" w:rsidRPr="00E40387" w:rsidRDefault="00D66CBD">
      <w:pPr>
        <w:spacing w:before="120" w:after="120"/>
        <w:rPr>
          <w:lang w:val="nl-NL"/>
        </w:rPr>
      </w:pPr>
      <w:r w:rsidRPr="00E40387">
        <w:rPr>
          <w:lang w:val="nl-NL"/>
        </w:rPr>
        <w:t>Antti Roine, Outotec</w:t>
      </w:r>
    </w:p>
    <w:p w14:paraId="02BBD013" w14:textId="77777777" w:rsidR="00347C04" w:rsidRPr="00E40387" w:rsidRDefault="00D66CBD">
      <w:pPr>
        <w:spacing w:before="120" w:after="120"/>
        <w:rPr>
          <w:lang w:val="nl-NL"/>
        </w:rPr>
      </w:pPr>
      <w:r w:rsidRPr="00E40387">
        <w:rPr>
          <w:lang w:val="nl-NL"/>
        </w:rPr>
        <w:t>Dieuwertje Schrijvers, University of Bordeaux</w:t>
      </w:r>
    </w:p>
    <w:p w14:paraId="7A2A2CC9" w14:textId="77777777" w:rsidR="00347C04" w:rsidRDefault="00D66CBD">
      <w:pPr>
        <w:spacing w:before="120" w:after="120"/>
      </w:pPr>
      <w:r>
        <w:t xml:space="preserve">Guido </w:t>
      </w:r>
      <w:proofErr w:type="spellStart"/>
      <w:r>
        <w:t>Sonnemann</w:t>
      </w:r>
      <w:proofErr w:type="spellEnd"/>
      <w:r>
        <w:t>, University of Bordeaux</w:t>
      </w:r>
    </w:p>
    <w:p w14:paraId="3F050A97" w14:textId="77777777" w:rsidR="00347C04" w:rsidRDefault="00D66CBD">
      <w:pPr>
        <w:spacing w:before="120" w:after="120"/>
      </w:pPr>
      <w:r>
        <w:t>Layla van Ellen, TU Delft</w:t>
      </w:r>
    </w:p>
    <w:p w14:paraId="3F741F18" w14:textId="77777777" w:rsidR="00347C04" w:rsidRPr="00E40387" w:rsidRDefault="00D66CBD">
      <w:pPr>
        <w:spacing w:before="120" w:after="120"/>
        <w:rPr>
          <w:lang w:val="nl-NL"/>
        </w:rPr>
      </w:pPr>
      <w:r w:rsidRPr="00E40387">
        <w:rPr>
          <w:lang w:val="nl-NL"/>
        </w:rPr>
        <w:t>Tatiana Vakhitova, Granta Design</w:t>
      </w:r>
    </w:p>
    <w:p w14:paraId="64D9A632" w14:textId="77777777" w:rsidR="00347C04" w:rsidRPr="00E40387" w:rsidRDefault="00D66CBD">
      <w:pPr>
        <w:spacing w:before="120" w:after="120"/>
        <w:rPr>
          <w:lang w:val="nl-NL"/>
        </w:rPr>
      </w:pPr>
      <w:r w:rsidRPr="00E40387">
        <w:rPr>
          <w:lang w:val="nl-NL"/>
        </w:rPr>
        <w:t>Ester van der Voet, Uni Leiden</w:t>
      </w:r>
    </w:p>
    <w:p w14:paraId="0CC9BB23" w14:textId="77777777" w:rsidR="00347C04" w:rsidRDefault="00D66CBD">
      <w:pPr>
        <w:spacing w:before="120" w:after="120"/>
      </w:pPr>
      <w:r>
        <w:t xml:space="preserve">Patrick </w:t>
      </w:r>
      <w:proofErr w:type="spellStart"/>
      <w:r>
        <w:t>Wäger</w:t>
      </w:r>
      <w:proofErr w:type="spellEnd"/>
      <w:r>
        <w:t xml:space="preserve">, </w:t>
      </w:r>
      <w:proofErr w:type="spellStart"/>
      <w:r>
        <w:t>Empa</w:t>
      </w:r>
      <w:proofErr w:type="spellEnd"/>
    </w:p>
    <w:p w14:paraId="321CE191" w14:textId="77777777" w:rsidR="00347C04" w:rsidRDefault="00D66CBD">
      <w:pPr>
        <w:spacing w:before="120" w:after="120"/>
      </w:pPr>
      <w:r>
        <w:t xml:space="preserve">Jan-Henk </w:t>
      </w:r>
      <w:proofErr w:type="spellStart"/>
      <w:r>
        <w:t>Welink</w:t>
      </w:r>
      <w:proofErr w:type="spellEnd"/>
      <w:r>
        <w:t>, TU Delft</w:t>
      </w:r>
    </w:p>
    <w:p w14:paraId="190645D4" w14:textId="77777777" w:rsidR="00347C04" w:rsidRDefault="00D66CBD">
      <w:pPr>
        <w:spacing w:before="120" w:after="120"/>
      </w:pPr>
      <w:r>
        <w:t>Steven Young, University of Waterloo</w:t>
      </w:r>
    </w:p>
    <w:p w14:paraId="2047138D" w14:textId="28FC6FF0" w:rsidR="00AC2978" w:rsidRDefault="00D66CBD">
      <w:pPr>
        <w:spacing w:before="120" w:after="120"/>
        <w:jc w:val="both"/>
      </w:pPr>
      <w:r>
        <w:t xml:space="preserve">Besides, many others invested their time and expertise to discuss and review this teaching material. </w:t>
      </w:r>
    </w:p>
    <w:p w14:paraId="61C5B9E6" w14:textId="399B6C61" w:rsidR="00347C04" w:rsidRDefault="003237EB" w:rsidP="003237EB">
      <w:pPr>
        <w:pStyle w:val="berschrift1"/>
        <w:numPr>
          <w:ilvl w:val="0"/>
          <w:numId w:val="0"/>
        </w:numPr>
        <w:spacing w:before="120" w:after="120"/>
      </w:pPr>
      <w:bookmarkStart w:id="11" w:name="_Toc30512522"/>
      <w:r>
        <w:t xml:space="preserve">5. </w:t>
      </w:r>
      <w:r w:rsidR="00D66CBD">
        <w:t>Citation</w:t>
      </w:r>
      <w:bookmarkEnd w:id="11"/>
    </w:p>
    <w:p w14:paraId="797996CD" w14:textId="77777777" w:rsidR="00347C04" w:rsidRDefault="00D66CBD">
      <w:pPr>
        <w:spacing w:before="120" w:after="120"/>
        <w:jc w:val="both"/>
      </w:pPr>
      <w:r>
        <w:t xml:space="preserve">Please cite the </w:t>
      </w:r>
      <w:proofErr w:type="spellStart"/>
      <w:r>
        <w:t>SusCritMat</w:t>
      </w:r>
      <w:proofErr w:type="spellEnd"/>
      <w:r>
        <w:t xml:space="preserve"> teaching material as follows when using them for your curriculum:</w:t>
      </w:r>
    </w:p>
    <w:p w14:paraId="489B260A" w14:textId="77777777" w:rsidR="00347C04" w:rsidRDefault="00D66CBD">
      <w:pPr>
        <w:spacing w:before="120" w:after="120"/>
        <w:jc w:val="both"/>
        <w:rPr>
          <w:i/>
        </w:rPr>
      </w:pPr>
      <w:proofErr w:type="spellStart"/>
      <w:r>
        <w:rPr>
          <w:i/>
        </w:rPr>
        <w:t>SusCritMat</w:t>
      </w:r>
      <w:proofErr w:type="spellEnd"/>
      <w:r>
        <w:rPr>
          <w:i/>
        </w:rPr>
        <w:t xml:space="preserve"> – Sustainable Management of Critical Raw Materials, funded by EIT </w:t>
      </w:r>
      <w:proofErr w:type="spellStart"/>
      <w:r>
        <w:rPr>
          <w:i/>
        </w:rPr>
        <w:t>RawMaterials</w:t>
      </w:r>
      <w:proofErr w:type="spellEnd"/>
      <w:r>
        <w:rPr>
          <w:i/>
        </w:rPr>
        <w:t>, April 2017 – March 2020.</w:t>
      </w:r>
    </w:p>
    <w:p w14:paraId="030F394F" w14:textId="11D37E9E" w:rsidR="00347C04" w:rsidRDefault="003237EB" w:rsidP="003237EB">
      <w:pPr>
        <w:pStyle w:val="berschrift1"/>
        <w:numPr>
          <w:ilvl w:val="0"/>
          <w:numId w:val="0"/>
        </w:numPr>
        <w:spacing w:before="120" w:after="120"/>
        <w:ind w:left="720" w:hanging="720"/>
      </w:pPr>
      <w:bookmarkStart w:id="12" w:name="_Toc30512523"/>
      <w:r>
        <w:lastRenderedPageBreak/>
        <w:t xml:space="preserve">6. </w:t>
      </w:r>
      <w:r w:rsidR="00D66CBD">
        <w:t>Disclaimer</w:t>
      </w:r>
      <w:bookmarkEnd w:id="12"/>
    </w:p>
    <w:p w14:paraId="7A163FD9" w14:textId="021927A9" w:rsidR="00347C04" w:rsidRDefault="00D66CBD">
      <w:pPr>
        <w:spacing w:before="120" w:after="120"/>
        <w:jc w:val="both"/>
      </w:pPr>
      <w:r>
        <w:t xml:space="preserve">The teaching materials within the </w:t>
      </w:r>
      <w:proofErr w:type="spellStart"/>
      <w:r>
        <w:t>SusCritMat</w:t>
      </w:r>
      <w:proofErr w:type="spellEnd"/>
      <w:r>
        <w:t xml:space="preserve"> project are still </w:t>
      </w:r>
      <w:r w:rsidR="008C30E5">
        <w:t>in</w:t>
      </w:r>
      <w:r>
        <w:t xml:space="preserve"> development and undergo several revisions. We therefore currently provide only preliminary versions of teaching manuals, slides and exercises that will be finalized by the end of the project in early 2020.</w:t>
      </w:r>
    </w:p>
    <w:sectPr w:rsidR="00347C04">
      <w:pgSz w:w="11900" w:h="16840"/>
      <w:pgMar w:top="2070" w:right="1560" w:bottom="1440" w:left="1695" w:header="709" w:footer="70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A2422" w14:textId="77777777" w:rsidR="007323B7" w:rsidRDefault="007323B7">
      <w:r>
        <w:separator/>
      </w:r>
    </w:p>
  </w:endnote>
  <w:endnote w:type="continuationSeparator" w:id="0">
    <w:p w14:paraId="0C2D44DA" w14:textId="77777777" w:rsidR="007323B7" w:rsidRDefault="00732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Äıø/cË">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11D9" w14:textId="77777777" w:rsidR="00EB723B" w:rsidRDefault="00EB723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D7E0" w14:textId="77777777" w:rsidR="00EB723B" w:rsidRDefault="00EB723B">
    <w:pPr>
      <w:pBdr>
        <w:top w:val="nil"/>
        <w:left w:val="nil"/>
        <w:bottom w:val="nil"/>
        <w:right w:val="nil"/>
        <w:between w:val="nil"/>
      </w:pBdr>
      <w:tabs>
        <w:tab w:val="center" w:pos="4153"/>
        <w:tab w:val="right" w:pos="8306"/>
      </w:tabs>
      <w:rPr>
        <w:color w:val="000000"/>
      </w:rPr>
    </w:pPr>
    <w:r>
      <w:rPr>
        <w:noProof/>
        <w:color w:val="000000"/>
        <w:lang w:val="en-US" w:eastAsia="en-US"/>
      </w:rPr>
      <w:drawing>
        <wp:inline distT="0" distB="0" distL="0" distR="0" wp14:anchorId="44C2CB31" wp14:editId="7FF9EACB">
          <wp:extent cx="1311326" cy="396000"/>
          <wp:effectExtent l="0" t="0" r="0" b="0"/>
          <wp:docPr id="2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b="11142"/>
                  <a:stretch>
                    <a:fillRect/>
                  </a:stretch>
                </pic:blipFill>
                <pic:spPr>
                  <a:xfrm>
                    <a:off x="0" y="0"/>
                    <a:ext cx="1311326" cy="396000"/>
                  </a:xfrm>
                  <a:prstGeom prst="rect">
                    <a:avLst/>
                  </a:prstGeom>
                  <a:ln/>
                </pic:spPr>
              </pic:pic>
            </a:graphicData>
          </a:graphic>
        </wp:inline>
      </w:drawing>
    </w:r>
    <w:r>
      <w:rPr>
        <w:color w:val="000000"/>
      </w:rPr>
      <w:t xml:space="preserve">   </w:t>
    </w:r>
    <w:r>
      <w:rPr>
        <w:noProof/>
        <w:color w:val="000000"/>
        <w:lang w:val="en-US" w:eastAsia="en-US"/>
      </w:rPr>
      <w:drawing>
        <wp:inline distT="0" distB="0" distL="0" distR="0" wp14:anchorId="31B15F57" wp14:editId="7CA34E2A">
          <wp:extent cx="3632205" cy="324000"/>
          <wp:effectExtent l="0" t="0" r="0" b="0"/>
          <wp:docPr id="2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3632205" cy="324000"/>
                  </a:xfrm>
                  <a:prstGeom prst="rect">
                    <a:avLst/>
                  </a:prstGeom>
                  <a:ln/>
                </pic:spPr>
              </pic:pic>
            </a:graphicData>
          </a:graphic>
        </wp:inline>
      </w:drawing>
    </w: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14</w:t>
    </w:r>
    <w:r>
      <w:rPr>
        <w:color w:val="000000"/>
      </w:rPr>
      <w:fldChar w:fldCharType="end"/>
    </w:r>
  </w:p>
  <w:p w14:paraId="11C78C96" w14:textId="77777777" w:rsidR="00EB723B" w:rsidRDefault="00EB723B">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850B" w14:textId="77777777" w:rsidR="00EB723B" w:rsidRDefault="00EB723B">
    <w:pPr>
      <w:pBdr>
        <w:top w:val="nil"/>
        <w:left w:val="nil"/>
        <w:bottom w:val="nil"/>
        <w:right w:val="nil"/>
        <w:between w:val="nil"/>
      </w:pBdr>
      <w:tabs>
        <w:tab w:val="center" w:pos="4153"/>
        <w:tab w:val="right" w:pos="8306"/>
      </w:tabs>
      <w:rPr>
        <w:color w:val="000000"/>
      </w:rPr>
    </w:pPr>
    <w:r>
      <w:rPr>
        <w:noProof/>
        <w:color w:val="000000"/>
        <w:lang w:val="en-US" w:eastAsia="en-US"/>
      </w:rPr>
      <w:drawing>
        <wp:inline distT="0" distB="0" distL="0" distR="0" wp14:anchorId="08CD89E0" wp14:editId="502F1025">
          <wp:extent cx="1472357" cy="444629"/>
          <wp:effectExtent l="0" t="0" r="0" b="0"/>
          <wp:docPr id="2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b="11142"/>
                  <a:stretch>
                    <a:fillRect/>
                  </a:stretch>
                </pic:blipFill>
                <pic:spPr>
                  <a:xfrm>
                    <a:off x="0" y="0"/>
                    <a:ext cx="1472357" cy="444629"/>
                  </a:xfrm>
                  <a:prstGeom prst="rect">
                    <a:avLst/>
                  </a:prstGeom>
                  <a:ln/>
                </pic:spPr>
              </pic:pic>
            </a:graphicData>
          </a:graphic>
        </wp:inline>
      </w:drawing>
    </w:r>
    <w:r>
      <w:rPr>
        <w:color w:val="000000"/>
      </w:rPr>
      <w:t xml:space="preserve">    </w:t>
    </w:r>
    <w:r>
      <w:rPr>
        <w:noProof/>
        <w:color w:val="000000"/>
        <w:lang w:val="en-US" w:eastAsia="en-US"/>
      </w:rPr>
      <w:drawing>
        <wp:inline distT="0" distB="0" distL="0" distR="0" wp14:anchorId="388B3701" wp14:editId="4FC9F9DA">
          <wp:extent cx="3790950" cy="338160"/>
          <wp:effectExtent l="0" t="0" r="0" b="0"/>
          <wp:docPr id="2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3790950" cy="33816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91942" w14:textId="77777777" w:rsidR="007323B7" w:rsidRDefault="007323B7">
      <w:r>
        <w:separator/>
      </w:r>
    </w:p>
  </w:footnote>
  <w:footnote w:type="continuationSeparator" w:id="0">
    <w:p w14:paraId="60DC01D4" w14:textId="77777777" w:rsidR="007323B7" w:rsidRDefault="00732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7FFC" w14:textId="77777777" w:rsidR="00EB723B" w:rsidRDefault="00EB723B">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64FD7" w14:textId="77777777" w:rsidR="00EB723B" w:rsidRDefault="00EB723B">
    <w:pPr>
      <w:pBdr>
        <w:top w:val="nil"/>
        <w:left w:val="nil"/>
        <w:bottom w:val="nil"/>
        <w:right w:val="nil"/>
        <w:between w:val="nil"/>
      </w:pBdr>
      <w:tabs>
        <w:tab w:val="center" w:pos="4153"/>
        <w:tab w:val="right" w:pos="8306"/>
      </w:tabs>
      <w:rPr>
        <w:color w:val="000000"/>
      </w:rPr>
    </w:pPr>
    <w:r>
      <w:rPr>
        <w:noProof/>
        <w:lang w:val="en-US" w:eastAsia="en-US"/>
      </w:rPr>
      <w:drawing>
        <wp:anchor distT="0" distB="0" distL="114300" distR="114300" simplePos="0" relativeHeight="251658240" behindDoc="0" locked="0" layoutInCell="1" hidden="0" allowOverlap="1" wp14:anchorId="3BB9E396" wp14:editId="655CB932">
          <wp:simplePos x="0" y="0"/>
          <wp:positionH relativeFrom="column">
            <wp:posOffset>3176</wp:posOffset>
          </wp:positionH>
          <wp:positionV relativeFrom="paragraph">
            <wp:posOffset>-192404</wp:posOffset>
          </wp:positionV>
          <wp:extent cx="1949450" cy="864870"/>
          <wp:effectExtent l="0" t="0" r="0" b="0"/>
          <wp:wrapSquare wrapText="bothSides" distT="0" distB="0" distL="114300" distR="11430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9450" cy="864870"/>
                  </a:xfrm>
                  <a:prstGeom prst="rect">
                    <a:avLst/>
                  </a:prstGeom>
                  <a:ln/>
                </pic:spPr>
              </pic:pic>
            </a:graphicData>
          </a:graphic>
        </wp:anchor>
      </w:drawing>
    </w:r>
    <w:r>
      <w:rPr>
        <w:noProof/>
        <w:lang w:val="en-US" w:eastAsia="en-US"/>
      </w:rPr>
      <w:drawing>
        <wp:anchor distT="0" distB="0" distL="114300" distR="114300" simplePos="0" relativeHeight="251659264" behindDoc="0" locked="0" layoutInCell="1" hidden="0" allowOverlap="1" wp14:anchorId="3139ACD9" wp14:editId="0CA8DA13">
          <wp:simplePos x="0" y="0"/>
          <wp:positionH relativeFrom="column">
            <wp:posOffset>4276725</wp:posOffset>
          </wp:positionH>
          <wp:positionV relativeFrom="paragraph">
            <wp:posOffset>-450214</wp:posOffset>
          </wp:positionV>
          <wp:extent cx="2045970" cy="2863850"/>
          <wp:effectExtent l="0" t="0" r="0" b="0"/>
          <wp:wrapNone/>
          <wp:docPr id="2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1220"/>
                  <a:stretch>
                    <a:fillRect/>
                  </a:stretch>
                </pic:blipFill>
                <pic:spPr>
                  <a:xfrm>
                    <a:off x="0" y="0"/>
                    <a:ext cx="2045970" cy="28638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B1C3" w14:textId="77777777" w:rsidR="00EB723B" w:rsidRDefault="00EB723B">
    <w:pPr>
      <w:pBdr>
        <w:top w:val="nil"/>
        <w:left w:val="nil"/>
        <w:bottom w:val="nil"/>
        <w:right w:val="nil"/>
        <w:between w:val="nil"/>
      </w:pBdr>
      <w:tabs>
        <w:tab w:val="center" w:pos="4153"/>
        <w:tab w:val="right" w:pos="8306"/>
      </w:tabs>
      <w:rPr>
        <w:color w:val="000000"/>
      </w:rPr>
    </w:pPr>
    <w:r>
      <w:rPr>
        <w:noProof/>
        <w:color w:val="000000"/>
        <w:lang w:val="en-US" w:eastAsia="en-US"/>
      </w:rPr>
      <w:drawing>
        <wp:inline distT="0" distB="0" distL="0" distR="0" wp14:anchorId="1FFA9EFD" wp14:editId="6CB221F4">
          <wp:extent cx="1949450" cy="86487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9450" cy="8648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1BC"/>
    <w:multiLevelType w:val="hybridMultilevel"/>
    <w:tmpl w:val="19623254"/>
    <w:lvl w:ilvl="0" w:tplc="16EE2578">
      <w:start w:val="1"/>
      <w:numFmt w:val="decimal"/>
      <w:pStyle w:val="NumberedReferences"/>
      <w:lvlText w:val="%1."/>
      <w:lvlJc w:val="right"/>
      <w:pPr>
        <w:tabs>
          <w:tab w:val="num" w:pos="360"/>
        </w:tabs>
        <w:ind w:left="360" w:hanging="360"/>
      </w:pPr>
      <w:rPr>
        <w:rFonts w:hint="default"/>
        <w:b w:val="0"/>
        <w:sz w:val="18"/>
        <w:szCs w:val="18"/>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1" w15:restartNumberingAfterBreak="0">
    <w:nsid w:val="22857298"/>
    <w:multiLevelType w:val="multilevel"/>
    <w:tmpl w:val="0F522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A77A3E"/>
    <w:multiLevelType w:val="multilevel"/>
    <w:tmpl w:val="D53CE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630CE8"/>
    <w:multiLevelType w:val="hybridMultilevel"/>
    <w:tmpl w:val="96780FEA"/>
    <w:lvl w:ilvl="0" w:tplc="C742A508">
      <w:start w:val="1"/>
      <w:numFmt w:val="bullet"/>
      <w:lvlText w:val="•"/>
      <w:lvlJc w:val="left"/>
      <w:pPr>
        <w:tabs>
          <w:tab w:val="num" w:pos="720"/>
        </w:tabs>
        <w:ind w:left="720" w:hanging="360"/>
      </w:pPr>
      <w:rPr>
        <w:rFonts w:ascii="Arial" w:hAnsi="Arial" w:hint="default"/>
      </w:rPr>
    </w:lvl>
    <w:lvl w:ilvl="1" w:tplc="BF941026" w:tentative="1">
      <w:start w:val="1"/>
      <w:numFmt w:val="bullet"/>
      <w:lvlText w:val="•"/>
      <w:lvlJc w:val="left"/>
      <w:pPr>
        <w:tabs>
          <w:tab w:val="num" w:pos="1440"/>
        </w:tabs>
        <w:ind w:left="1440" w:hanging="360"/>
      </w:pPr>
      <w:rPr>
        <w:rFonts w:ascii="Arial" w:hAnsi="Arial" w:hint="default"/>
      </w:rPr>
    </w:lvl>
    <w:lvl w:ilvl="2" w:tplc="08668152" w:tentative="1">
      <w:start w:val="1"/>
      <w:numFmt w:val="bullet"/>
      <w:lvlText w:val="•"/>
      <w:lvlJc w:val="left"/>
      <w:pPr>
        <w:tabs>
          <w:tab w:val="num" w:pos="2160"/>
        </w:tabs>
        <w:ind w:left="2160" w:hanging="360"/>
      </w:pPr>
      <w:rPr>
        <w:rFonts w:ascii="Arial" w:hAnsi="Arial" w:hint="default"/>
      </w:rPr>
    </w:lvl>
    <w:lvl w:ilvl="3" w:tplc="8A7EA1B8" w:tentative="1">
      <w:start w:val="1"/>
      <w:numFmt w:val="bullet"/>
      <w:lvlText w:val="•"/>
      <w:lvlJc w:val="left"/>
      <w:pPr>
        <w:tabs>
          <w:tab w:val="num" w:pos="2880"/>
        </w:tabs>
        <w:ind w:left="2880" w:hanging="360"/>
      </w:pPr>
      <w:rPr>
        <w:rFonts w:ascii="Arial" w:hAnsi="Arial" w:hint="default"/>
      </w:rPr>
    </w:lvl>
    <w:lvl w:ilvl="4" w:tplc="8A6255D6" w:tentative="1">
      <w:start w:val="1"/>
      <w:numFmt w:val="bullet"/>
      <w:lvlText w:val="•"/>
      <w:lvlJc w:val="left"/>
      <w:pPr>
        <w:tabs>
          <w:tab w:val="num" w:pos="3600"/>
        </w:tabs>
        <w:ind w:left="3600" w:hanging="360"/>
      </w:pPr>
      <w:rPr>
        <w:rFonts w:ascii="Arial" w:hAnsi="Arial" w:hint="default"/>
      </w:rPr>
    </w:lvl>
    <w:lvl w:ilvl="5" w:tplc="800230B2" w:tentative="1">
      <w:start w:val="1"/>
      <w:numFmt w:val="bullet"/>
      <w:lvlText w:val="•"/>
      <w:lvlJc w:val="left"/>
      <w:pPr>
        <w:tabs>
          <w:tab w:val="num" w:pos="4320"/>
        </w:tabs>
        <w:ind w:left="4320" w:hanging="360"/>
      </w:pPr>
      <w:rPr>
        <w:rFonts w:ascii="Arial" w:hAnsi="Arial" w:hint="default"/>
      </w:rPr>
    </w:lvl>
    <w:lvl w:ilvl="6" w:tplc="718C88E6" w:tentative="1">
      <w:start w:val="1"/>
      <w:numFmt w:val="bullet"/>
      <w:lvlText w:val="•"/>
      <w:lvlJc w:val="left"/>
      <w:pPr>
        <w:tabs>
          <w:tab w:val="num" w:pos="5040"/>
        </w:tabs>
        <w:ind w:left="5040" w:hanging="360"/>
      </w:pPr>
      <w:rPr>
        <w:rFonts w:ascii="Arial" w:hAnsi="Arial" w:hint="default"/>
      </w:rPr>
    </w:lvl>
    <w:lvl w:ilvl="7" w:tplc="62CA75CE" w:tentative="1">
      <w:start w:val="1"/>
      <w:numFmt w:val="bullet"/>
      <w:lvlText w:val="•"/>
      <w:lvlJc w:val="left"/>
      <w:pPr>
        <w:tabs>
          <w:tab w:val="num" w:pos="5760"/>
        </w:tabs>
        <w:ind w:left="5760" w:hanging="360"/>
      </w:pPr>
      <w:rPr>
        <w:rFonts w:ascii="Arial" w:hAnsi="Arial" w:hint="default"/>
      </w:rPr>
    </w:lvl>
    <w:lvl w:ilvl="8" w:tplc="DE6090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4F6BF5"/>
    <w:multiLevelType w:val="hybridMultilevel"/>
    <w:tmpl w:val="E724FE5C"/>
    <w:lvl w:ilvl="0" w:tplc="9E9E794A">
      <w:start w:val="1"/>
      <w:numFmt w:val="bullet"/>
      <w:lvlText w:val="•"/>
      <w:lvlJc w:val="left"/>
      <w:pPr>
        <w:tabs>
          <w:tab w:val="num" w:pos="720"/>
        </w:tabs>
        <w:ind w:left="720" w:hanging="360"/>
      </w:pPr>
      <w:rPr>
        <w:rFonts w:ascii="Arial" w:hAnsi="Arial" w:hint="default"/>
      </w:rPr>
    </w:lvl>
    <w:lvl w:ilvl="1" w:tplc="7E645F46" w:tentative="1">
      <w:start w:val="1"/>
      <w:numFmt w:val="bullet"/>
      <w:lvlText w:val="•"/>
      <w:lvlJc w:val="left"/>
      <w:pPr>
        <w:tabs>
          <w:tab w:val="num" w:pos="1440"/>
        </w:tabs>
        <w:ind w:left="1440" w:hanging="360"/>
      </w:pPr>
      <w:rPr>
        <w:rFonts w:ascii="Arial" w:hAnsi="Arial" w:hint="default"/>
      </w:rPr>
    </w:lvl>
    <w:lvl w:ilvl="2" w:tplc="5F14DAC2" w:tentative="1">
      <w:start w:val="1"/>
      <w:numFmt w:val="bullet"/>
      <w:lvlText w:val="•"/>
      <w:lvlJc w:val="left"/>
      <w:pPr>
        <w:tabs>
          <w:tab w:val="num" w:pos="2160"/>
        </w:tabs>
        <w:ind w:left="2160" w:hanging="360"/>
      </w:pPr>
      <w:rPr>
        <w:rFonts w:ascii="Arial" w:hAnsi="Arial" w:hint="default"/>
      </w:rPr>
    </w:lvl>
    <w:lvl w:ilvl="3" w:tplc="DE305D60" w:tentative="1">
      <w:start w:val="1"/>
      <w:numFmt w:val="bullet"/>
      <w:lvlText w:val="•"/>
      <w:lvlJc w:val="left"/>
      <w:pPr>
        <w:tabs>
          <w:tab w:val="num" w:pos="2880"/>
        </w:tabs>
        <w:ind w:left="2880" w:hanging="360"/>
      </w:pPr>
      <w:rPr>
        <w:rFonts w:ascii="Arial" w:hAnsi="Arial" w:hint="default"/>
      </w:rPr>
    </w:lvl>
    <w:lvl w:ilvl="4" w:tplc="88800A00" w:tentative="1">
      <w:start w:val="1"/>
      <w:numFmt w:val="bullet"/>
      <w:lvlText w:val="•"/>
      <w:lvlJc w:val="left"/>
      <w:pPr>
        <w:tabs>
          <w:tab w:val="num" w:pos="3600"/>
        </w:tabs>
        <w:ind w:left="3600" w:hanging="360"/>
      </w:pPr>
      <w:rPr>
        <w:rFonts w:ascii="Arial" w:hAnsi="Arial" w:hint="default"/>
      </w:rPr>
    </w:lvl>
    <w:lvl w:ilvl="5" w:tplc="19369692" w:tentative="1">
      <w:start w:val="1"/>
      <w:numFmt w:val="bullet"/>
      <w:lvlText w:val="•"/>
      <w:lvlJc w:val="left"/>
      <w:pPr>
        <w:tabs>
          <w:tab w:val="num" w:pos="4320"/>
        </w:tabs>
        <w:ind w:left="4320" w:hanging="360"/>
      </w:pPr>
      <w:rPr>
        <w:rFonts w:ascii="Arial" w:hAnsi="Arial" w:hint="default"/>
      </w:rPr>
    </w:lvl>
    <w:lvl w:ilvl="6" w:tplc="F522E104" w:tentative="1">
      <w:start w:val="1"/>
      <w:numFmt w:val="bullet"/>
      <w:lvlText w:val="•"/>
      <w:lvlJc w:val="left"/>
      <w:pPr>
        <w:tabs>
          <w:tab w:val="num" w:pos="5040"/>
        </w:tabs>
        <w:ind w:left="5040" w:hanging="360"/>
      </w:pPr>
      <w:rPr>
        <w:rFonts w:ascii="Arial" w:hAnsi="Arial" w:hint="default"/>
      </w:rPr>
    </w:lvl>
    <w:lvl w:ilvl="7" w:tplc="DBDC402E" w:tentative="1">
      <w:start w:val="1"/>
      <w:numFmt w:val="bullet"/>
      <w:lvlText w:val="•"/>
      <w:lvlJc w:val="left"/>
      <w:pPr>
        <w:tabs>
          <w:tab w:val="num" w:pos="5760"/>
        </w:tabs>
        <w:ind w:left="5760" w:hanging="360"/>
      </w:pPr>
      <w:rPr>
        <w:rFonts w:ascii="Arial" w:hAnsi="Arial" w:hint="default"/>
      </w:rPr>
    </w:lvl>
    <w:lvl w:ilvl="8" w:tplc="87A2B5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CE71C8"/>
    <w:multiLevelType w:val="hybridMultilevel"/>
    <w:tmpl w:val="AD80A9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713F6B"/>
    <w:multiLevelType w:val="multilevel"/>
    <w:tmpl w:val="48F65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71410F"/>
    <w:multiLevelType w:val="hybridMultilevel"/>
    <w:tmpl w:val="32822C70"/>
    <w:lvl w:ilvl="0" w:tplc="3B0EDBA0">
      <w:start w:val="1"/>
      <w:numFmt w:val="bullet"/>
      <w:lvlText w:val="•"/>
      <w:lvlJc w:val="left"/>
      <w:pPr>
        <w:tabs>
          <w:tab w:val="num" w:pos="720"/>
        </w:tabs>
        <w:ind w:left="720" w:hanging="360"/>
      </w:pPr>
      <w:rPr>
        <w:rFonts w:ascii="Arial" w:hAnsi="Arial" w:hint="default"/>
      </w:rPr>
    </w:lvl>
    <w:lvl w:ilvl="1" w:tplc="0EDEB8B6" w:tentative="1">
      <w:start w:val="1"/>
      <w:numFmt w:val="bullet"/>
      <w:lvlText w:val="•"/>
      <w:lvlJc w:val="left"/>
      <w:pPr>
        <w:tabs>
          <w:tab w:val="num" w:pos="1440"/>
        </w:tabs>
        <w:ind w:left="1440" w:hanging="360"/>
      </w:pPr>
      <w:rPr>
        <w:rFonts w:ascii="Arial" w:hAnsi="Arial" w:hint="default"/>
      </w:rPr>
    </w:lvl>
    <w:lvl w:ilvl="2" w:tplc="9106050A" w:tentative="1">
      <w:start w:val="1"/>
      <w:numFmt w:val="bullet"/>
      <w:lvlText w:val="•"/>
      <w:lvlJc w:val="left"/>
      <w:pPr>
        <w:tabs>
          <w:tab w:val="num" w:pos="2160"/>
        </w:tabs>
        <w:ind w:left="2160" w:hanging="360"/>
      </w:pPr>
      <w:rPr>
        <w:rFonts w:ascii="Arial" w:hAnsi="Arial" w:hint="default"/>
      </w:rPr>
    </w:lvl>
    <w:lvl w:ilvl="3" w:tplc="AAF05B78" w:tentative="1">
      <w:start w:val="1"/>
      <w:numFmt w:val="bullet"/>
      <w:lvlText w:val="•"/>
      <w:lvlJc w:val="left"/>
      <w:pPr>
        <w:tabs>
          <w:tab w:val="num" w:pos="2880"/>
        </w:tabs>
        <w:ind w:left="2880" w:hanging="360"/>
      </w:pPr>
      <w:rPr>
        <w:rFonts w:ascii="Arial" w:hAnsi="Arial" w:hint="default"/>
      </w:rPr>
    </w:lvl>
    <w:lvl w:ilvl="4" w:tplc="A3CEA18C" w:tentative="1">
      <w:start w:val="1"/>
      <w:numFmt w:val="bullet"/>
      <w:lvlText w:val="•"/>
      <w:lvlJc w:val="left"/>
      <w:pPr>
        <w:tabs>
          <w:tab w:val="num" w:pos="3600"/>
        </w:tabs>
        <w:ind w:left="3600" w:hanging="360"/>
      </w:pPr>
      <w:rPr>
        <w:rFonts w:ascii="Arial" w:hAnsi="Arial" w:hint="default"/>
      </w:rPr>
    </w:lvl>
    <w:lvl w:ilvl="5" w:tplc="1DFE1CEE" w:tentative="1">
      <w:start w:val="1"/>
      <w:numFmt w:val="bullet"/>
      <w:lvlText w:val="•"/>
      <w:lvlJc w:val="left"/>
      <w:pPr>
        <w:tabs>
          <w:tab w:val="num" w:pos="4320"/>
        </w:tabs>
        <w:ind w:left="4320" w:hanging="360"/>
      </w:pPr>
      <w:rPr>
        <w:rFonts w:ascii="Arial" w:hAnsi="Arial" w:hint="default"/>
      </w:rPr>
    </w:lvl>
    <w:lvl w:ilvl="6" w:tplc="3A3C7FCE" w:tentative="1">
      <w:start w:val="1"/>
      <w:numFmt w:val="bullet"/>
      <w:lvlText w:val="•"/>
      <w:lvlJc w:val="left"/>
      <w:pPr>
        <w:tabs>
          <w:tab w:val="num" w:pos="5040"/>
        </w:tabs>
        <w:ind w:left="5040" w:hanging="360"/>
      </w:pPr>
      <w:rPr>
        <w:rFonts w:ascii="Arial" w:hAnsi="Arial" w:hint="default"/>
      </w:rPr>
    </w:lvl>
    <w:lvl w:ilvl="7" w:tplc="A2B0BD74" w:tentative="1">
      <w:start w:val="1"/>
      <w:numFmt w:val="bullet"/>
      <w:lvlText w:val="•"/>
      <w:lvlJc w:val="left"/>
      <w:pPr>
        <w:tabs>
          <w:tab w:val="num" w:pos="5760"/>
        </w:tabs>
        <w:ind w:left="5760" w:hanging="360"/>
      </w:pPr>
      <w:rPr>
        <w:rFonts w:ascii="Arial" w:hAnsi="Arial" w:hint="default"/>
      </w:rPr>
    </w:lvl>
    <w:lvl w:ilvl="8" w:tplc="8416B7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AE7C9A"/>
    <w:multiLevelType w:val="hybridMultilevel"/>
    <w:tmpl w:val="D8F6D3EA"/>
    <w:lvl w:ilvl="0" w:tplc="5D4ED280">
      <w:start w:val="1"/>
      <w:numFmt w:val="bullet"/>
      <w:lvlText w:val="•"/>
      <w:lvlJc w:val="left"/>
      <w:pPr>
        <w:tabs>
          <w:tab w:val="num" w:pos="720"/>
        </w:tabs>
        <w:ind w:left="720" w:hanging="360"/>
      </w:pPr>
      <w:rPr>
        <w:rFonts w:ascii="Arial" w:hAnsi="Arial" w:hint="default"/>
      </w:rPr>
    </w:lvl>
    <w:lvl w:ilvl="1" w:tplc="33861D04" w:tentative="1">
      <w:start w:val="1"/>
      <w:numFmt w:val="bullet"/>
      <w:lvlText w:val="•"/>
      <w:lvlJc w:val="left"/>
      <w:pPr>
        <w:tabs>
          <w:tab w:val="num" w:pos="1440"/>
        </w:tabs>
        <w:ind w:left="1440" w:hanging="360"/>
      </w:pPr>
      <w:rPr>
        <w:rFonts w:ascii="Arial" w:hAnsi="Arial" w:hint="default"/>
      </w:rPr>
    </w:lvl>
    <w:lvl w:ilvl="2" w:tplc="85848044" w:tentative="1">
      <w:start w:val="1"/>
      <w:numFmt w:val="bullet"/>
      <w:lvlText w:val="•"/>
      <w:lvlJc w:val="left"/>
      <w:pPr>
        <w:tabs>
          <w:tab w:val="num" w:pos="2160"/>
        </w:tabs>
        <w:ind w:left="2160" w:hanging="360"/>
      </w:pPr>
      <w:rPr>
        <w:rFonts w:ascii="Arial" w:hAnsi="Arial" w:hint="default"/>
      </w:rPr>
    </w:lvl>
    <w:lvl w:ilvl="3" w:tplc="2C0EA24C" w:tentative="1">
      <w:start w:val="1"/>
      <w:numFmt w:val="bullet"/>
      <w:lvlText w:val="•"/>
      <w:lvlJc w:val="left"/>
      <w:pPr>
        <w:tabs>
          <w:tab w:val="num" w:pos="2880"/>
        </w:tabs>
        <w:ind w:left="2880" w:hanging="360"/>
      </w:pPr>
      <w:rPr>
        <w:rFonts w:ascii="Arial" w:hAnsi="Arial" w:hint="default"/>
      </w:rPr>
    </w:lvl>
    <w:lvl w:ilvl="4" w:tplc="A7EEFBF8" w:tentative="1">
      <w:start w:val="1"/>
      <w:numFmt w:val="bullet"/>
      <w:lvlText w:val="•"/>
      <w:lvlJc w:val="left"/>
      <w:pPr>
        <w:tabs>
          <w:tab w:val="num" w:pos="3600"/>
        </w:tabs>
        <w:ind w:left="3600" w:hanging="360"/>
      </w:pPr>
      <w:rPr>
        <w:rFonts w:ascii="Arial" w:hAnsi="Arial" w:hint="default"/>
      </w:rPr>
    </w:lvl>
    <w:lvl w:ilvl="5" w:tplc="04AE0810" w:tentative="1">
      <w:start w:val="1"/>
      <w:numFmt w:val="bullet"/>
      <w:lvlText w:val="•"/>
      <w:lvlJc w:val="left"/>
      <w:pPr>
        <w:tabs>
          <w:tab w:val="num" w:pos="4320"/>
        </w:tabs>
        <w:ind w:left="4320" w:hanging="360"/>
      </w:pPr>
      <w:rPr>
        <w:rFonts w:ascii="Arial" w:hAnsi="Arial" w:hint="default"/>
      </w:rPr>
    </w:lvl>
    <w:lvl w:ilvl="6" w:tplc="907EC846" w:tentative="1">
      <w:start w:val="1"/>
      <w:numFmt w:val="bullet"/>
      <w:lvlText w:val="•"/>
      <w:lvlJc w:val="left"/>
      <w:pPr>
        <w:tabs>
          <w:tab w:val="num" w:pos="5040"/>
        </w:tabs>
        <w:ind w:left="5040" w:hanging="360"/>
      </w:pPr>
      <w:rPr>
        <w:rFonts w:ascii="Arial" w:hAnsi="Arial" w:hint="default"/>
      </w:rPr>
    </w:lvl>
    <w:lvl w:ilvl="7" w:tplc="D2F21B26" w:tentative="1">
      <w:start w:val="1"/>
      <w:numFmt w:val="bullet"/>
      <w:lvlText w:val="•"/>
      <w:lvlJc w:val="left"/>
      <w:pPr>
        <w:tabs>
          <w:tab w:val="num" w:pos="5760"/>
        </w:tabs>
        <w:ind w:left="5760" w:hanging="360"/>
      </w:pPr>
      <w:rPr>
        <w:rFonts w:ascii="Arial" w:hAnsi="Arial" w:hint="default"/>
      </w:rPr>
    </w:lvl>
    <w:lvl w:ilvl="8" w:tplc="088E95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CB7407"/>
    <w:multiLevelType w:val="hybridMultilevel"/>
    <w:tmpl w:val="E996D9E6"/>
    <w:lvl w:ilvl="0" w:tplc="CAAE3280">
      <w:start w:val="1"/>
      <w:numFmt w:val="bullet"/>
      <w:lvlText w:val="•"/>
      <w:lvlJc w:val="left"/>
      <w:pPr>
        <w:tabs>
          <w:tab w:val="num" w:pos="720"/>
        </w:tabs>
        <w:ind w:left="720" w:hanging="360"/>
      </w:pPr>
      <w:rPr>
        <w:rFonts w:ascii="Arial" w:hAnsi="Arial" w:hint="default"/>
      </w:rPr>
    </w:lvl>
    <w:lvl w:ilvl="1" w:tplc="BE404022" w:tentative="1">
      <w:start w:val="1"/>
      <w:numFmt w:val="bullet"/>
      <w:lvlText w:val="•"/>
      <w:lvlJc w:val="left"/>
      <w:pPr>
        <w:tabs>
          <w:tab w:val="num" w:pos="1440"/>
        </w:tabs>
        <w:ind w:left="1440" w:hanging="360"/>
      </w:pPr>
      <w:rPr>
        <w:rFonts w:ascii="Arial" w:hAnsi="Arial" w:hint="default"/>
      </w:rPr>
    </w:lvl>
    <w:lvl w:ilvl="2" w:tplc="B09CED3C" w:tentative="1">
      <w:start w:val="1"/>
      <w:numFmt w:val="bullet"/>
      <w:lvlText w:val="•"/>
      <w:lvlJc w:val="left"/>
      <w:pPr>
        <w:tabs>
          <w:tab w:val="num" w:pos="2160"/>
        </w:tabs>
        <w:ind w:left="2160" w:hanging="360"/>
      </w:pPr>
      <w:rPr>
        <w:rFonts w:ascii="Arial" w:hAnsi="Arial" w:hint="default"/>
      </w:rPr>
    </w:lvl>
    <w:lvl w:ilvl="3" w:tplc="A3B02B8A" w:tentative="1">
      <w:start w:val="1"/>
      <w:numFmt w:val="bullet"/>
      <w:lvlText w:val="•"/>
      <w:lvlJc w:val="left"/>
      <w:pPr>
        <w:tabs>
          <w:tab w:val="num" w:pos="2880"/>
        </w:tabs>
        <w:ind w:left="2880" w:hanging="360"/>
      </w:pPr>
      <w:rPr>
        <w:rFonts w:ascii="Arial" w:hAnsi="Arial" w:hint="default"/>
      </w:rPr>
    </w:lvl>
    <w:lvl w:ilvl="4" w:tplc="D24A1906" w:tentative="1">
      <w:start w:val="1"/>
      <w:numFmt w:val="bullet"/>
      <w:lvlText w:val="•"/>
      <w:lvlJc w:val="left"/>
      <w:pPr>
        <w:tabs>
          <w:tab w:val="num" w:pos="3600"/>
        </w:tabs>
        <w:ind w:left="3600" w:hanging="360"/>
      </w:pPr>
      <w:rPr>
        <w:rFonts w:ascii="Arial" w:hAnsi="Arial" w:hint="default"/>
      </w:rPr>
    </w:lvl>
    <w:lvl w:ilvl="5" w:tplc="55063FC6" w:tentative="1">
      <w:start w:val="1"/>
      <w:numFmt w:val="bullet"/>
      <w:lvlText w:val="•"/>
      <w:lvlJc w:val="left"/>
      <w:pPr>
        <w:tabs>
          <w:tab w:val="num" w:pos="4320"/>
        </w:tabs>
        <w:ind w:left="4320" w:hanging="360"/>
      </w:pPr>
      <w:rPr>
        <w:rFonts w:ascii="Arial" w:hAnsi="Arial" w:hint="default"/>
      </w:rPr>
    </w:lvl>
    <w:lvl w:ilvl="6" w:tplc="F0407F56" w:tentative="1">
      <w:start w:val="1"/>
      <w:numFmt w:val="bullet"/>
      <w:lvlText w:val="•"/>
      <w:lvlJc w:val="left"/>
      <w:pPr>
        <w:tabs>
          <w:tab w:val="num" w:pos="5040"/>
        </w:tabs>
        <w:ind w:left="5040" w:hanging="360"/>
      </w:pPr>
      <w:rPr>
        <w:rFonts w:ascii="Arial" w:hAnsi="Arial" w:hint="default"/>
      </w:rPr>
    </w:lvl>
    <w:lvl w:ilvl="7" w:tplc="91504716" w:tentative="1">
      <w:start w:val="1"/>
      <w:numFmt w:val="bullet"/>
      <w:lvlText w:val="•"/>
      <w:lvlJc w:val="left"/>
      <w:pPr>
        <w:tabs>
          <w:tab w:val="num" w:pos="5760"/>
        </w:tabs>
        <w:ind w:left="5760" w:hanging="360"/>
      </w:pPr>
      <w:rPr>
        <w:rFonts w:ascii="Arial" w:hAnsi="Arial" w:hint="default"/>
      </w:rPr>
    </w:lvl>
    <w:lvl w:ilvl="8" w:tplc="7CD8F8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D14BC8"/>
    <w:multiLevelType w:val="hybridMultilevel"/>
    <w:tmpl w:val="DC86B7C8"/>
    <w:lvl w:ilvl="0" w:tplc="164E0D9C">
      <w:start w:val="1"/>
      <w:numFmt w:val="bullet"/>
      <w:lvlText w:val="•"/>
      <w:lvlJc w:val="left"/>
      <w:pPr>
        <w:tabs>
          <w:tab w:val="num" w:pos="720"/>
        </w:tabs>
        <w:ind w:left="720" w:hanging="360"/>
      </w:pPr>
      <w:rPr>
        <w:rFonts w:ascii="Arial" w:hAnsi="Arial" w:hint="default"/>
      </w:rPr>
    </w:lvl>
    <w:lvl w:ilvl="1" w:tplc="5FB61CAE" w:tentative="1">
      <w:start w:val="1"/>
      <w:numFmt w:val="bullet"/>
      <w:lvlText w:val="•"/>
      <w:lvlJc w:val="left"/>
      <w:pPr>
        <w:tabs>
          <w:tab w:val="num" w:pos="1440"/>
        </w:tabs>
        <w:ind w:left="1440" w:hanging="360"/>
      </w:pPr>
      <w:rPr>
        <w:rFonts w:ascii="Arial" w:hAnsi="Arial" w:hint="default"/>
      </w:rPr>
    </w:lvl>
    <w:lvl w:ilvl="2" w:tplc="82522A6C" w:tentative="1">
      <w:start w:val="1"/>
      <w:numFmt w:val="bullet"/>
      <w:lvlText w:val="•"/>
      <w:lvlJc w:val="left"/>
      <w:pPr>
        <w:tabs>
          <w:tab w:val="num" w:pos="2160"/>
        </w:tabs>
        <w:ind w:left="2160" w:hanging="360"/>
      </w:pPr>
      <w:rPr>
        <w:rFonts w:ascii="Arial" w:hAnsi="Arial" w:hint="default"/>
      </w:rPr>
    </w:lvl>
    <w:lvl w:ilvl="3" w:tplc="BE487830" w:tentative="1">
      <w:start w:val="1"/>
      <w:numFmt w:val="bullet"/>
      <w:lvlText w:val="•"/>
      <w:lvlJc w:val="left"/>
      <w:pPr>
        <w:tabs>
          <w:tab w:val="num" w:pos="2880"/>
        </w:tabs>
        <w:ind w:left="2880" w:hanging="360"/>
      </w:pPr>
      <w:rPr>
        <w:rFonts w:ascii="Arial" w:hAnsi="Arial" w:hint="default"/>
      </w:rPr>
    </w:lvl>
    <w:lvl w:ilvl="4" w:tplc="29DC53EE" w:tentative="1">
      <w:start w:val="1"/>
      <w:numFmt w:val="bullet"/>
      <w:lvlText w:val="•"/>
      <w:lvlJc w:val="left"/>
      <w:pPr>
        <w:tabs>
          <w:tab w:val="num" w:pos="3600"/>
        </w:tabs>
        <w:ind w:left="3600" w:hanging="360"/>
      </w:pPr>
      <w:rPr>
        <w:rFonts w:ascii="Arial" w:hAnsi="Arial" w:hint="default"/>
      </w:rPr>
    </w:lvl>
    <w:lvl w:ilvl="5" w:tplc="4F60766C" w:tentative="1">
      <w:start w:val="1"/>
      <w:numFmt w:val="bullet"/>
      <w:lvlText w:val="•"/>
      <w:lvlJc w:val="left"/>
      <w:pPr>
        <w:tabs>
          <w:tab w:val="num" w:pos="4320"/>
        </w:tabs>
        <w:ind w:left="4320" w:hanging="360"/>
      </w:pPr>
      <w:rPr>
        <w:rFonts w:ascii="Arial" w:hAnsi="Arial" w:hint="default"/>
      </w:rPr>
    </w:lvl>
    <w:lvl w:ilvl="6" w:tplc="6E38EBC6" w:tentative="1">
      <w:start w:val="1"/>
      <w:numFmt w:val="bullet"/>
      <w:lvlText w:val="•"/>
      <w:lvlJc w:val="left"/>
      <w:pPr>
        <w:tabs>
          <w:tab w:val="num" w:pos="5040"/>
        </w:tabs>
        <w:ind w:left="5040" w:hanging="360"/>
      </w:pPr>
      <w:rPr>
        <w:rFonts w:ascii="Arial" w:hAnsi="Arial" w:hint="default"/>
      </w:rPr>
    </w:lvl>
    <w:lvl w:ilvl="7" w:tplc="B978E4C0" w:tentative="1">
      <w:start w:val="1"/>
      <w:numFmt w:val="bullet"/>
      <w:lvlText w:val="•"/>
      <w:lvlJc w:val="left"/>
      <w:pPr>
        <w:tabs>
          <w:tab w:val="num" w:pos="5760"/>
        </w:tabs>
        <w:ind w:left="5760" w:hanging="360"/>
      </w:pPr>
      <w:rPr>
        <w:rFonts w:ascii="Arial" w:hAnsi="Arial" w:hint="default"/>
      </w:rPr>
    </w:lvl>
    <w:lvl w:ilvl="8" w:tplc="4956FA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601F41"/>
    <w:multiLevelType w:val="hybridMultilevel"/>
    <w:tmpl w:val="88F218C2"/>
    <w:lvl w:ilvl="0" w:tplc="297E1B0C">
      <w:start w:val="1"/>
      <w:numFmt w:val="bullet"/>
      <w:lvlText w:val="•"/>
      <w:lvlJc w:val="left"/>
      <w:pPr>
        <w:tabs>
          <w:tab w:val="num" w:pos="720"/>
        </w:tabs>
        <w:ind w:left="720" w:hanging="360"/>
      </w:pPr>
      <w:rPr>
        <w:rFonts w:ascii="Arial" w:hAnsi="Arial" w:hint="default"/>
      </w:rPr>
    </w:lvl>
    <w:lvl w:ilvl="1" w:tplc="E64A68EE" w:tentative="1">
      <w:start w:val="1"/>
      <w:numFmt w:val="bullet"/>
      <w:lvlText w:val="•"/>
      <w:lvlJc w:val="left"/>
      <w:pPr>
        <w:tabs>
          <w:tab w:val="num" w:pos="1440"/>
        </w:tabs>
        <w:ind w:left="1440" w:hanging="360"/>
      </w:pPr>
      <w:rPr>
        <w:rFonts w:ascii="Arial" w:hAnsi="Arial" w:hint="default"/>
      </w:rPr>
    </w:lvl>
    <w:lvl w:ilvl="2" w:tplc="F86E39E0" w:tentative="1">
      <w:start w:val="1"/>
      <w:numFmt w:val="bullet"/>
      <w:lvlText w:val="•"/>
      <w:lvlJc w:val="left"/>
      <w:pPr>
        <w:tabs>
          <w:tab w:val="num" w:pos="2160"/>
        </w:tabs>
        <w:ind w:left="2160" w:hanging="360"/>
      </w:pPr>
      <w:rPr>
        <w:rFonts w:ascii="Arial" w:hAnsi="Arial" w:hint="default"/>
      </w:rPr>
    </w:lvl>
    <w:lvl w:ilvl="3" w:tplc="C8FE2D68" w:tentative="1">
      <w:start w:val="1"/>
      <w:numFmt w:val="bullet"/>
      <w:lvlText w:val="•"/>
      <w:lvlJc w:val="left"/>
      <w:pPr>
        <w:tabs>
          <w:tab w:val="num" w:pos="2880"/>
        </w:tabs>
        <w:ind w:left="2880" w:hanging="360"/>
      </w:pPr>
      <w:rPr>
        <w:rFonts w:ascii="Arial" w:hAnsi="Arial" w:hint="default"/>
      </w:rPr>
    </w:lvl>
    <w:lvl w:ilvl="4" w:tplc="3BA6CA18" w:tentative="1">
      <w:start w:val="1"/>
      <w:numFmt w:val="bullet"/>
      <w:lvlText w:val="•"/>
      <w:lvlJc w:val="left"/>
      <w:pPr>
        <w:tabs>
          <w:tab w:val="num" w:pos="3600"/>
        </w:tabs>
        <w:ind w:left="3600" w:hanging="360"/>
      </w:pPr>
      <w:rPr>
        <w:rFonts w:ascii="Arial" w:hAnsi="Arial" w:hint="default"/>
      </w:rPr>
    </w:lvl>
    <w:lvl w:ilvl="5" w:tplc="B8647C86" w:tentative="1">
      <w:start w:val="1"/>
      <w:numFmt w:val="bullet"/>
      <w:lvlText w:val="•"/>
      <w:lvlJc w:val="left"/>
      <w:pPr>
        <w:tabs>
          <w:tab w:val="num" w:pos="4320"/>
        </w:tabs>
        <w:ind w:left="4320" w:hanging="360"/>
      </w:pPr>
      <w:rPr>
        <w:rFonts w:ascii="Arial" w:hAnsi="Arial" w:hint="default"/>
      </w:rPr>
    </w:lvl>
    <w:lvl w:ilvl="6" w:tplc="97F2BB86" w:tentative="1">
      <w:start w:val="1"/>
      <w:numFmt w:val="bullet"/>
      <w:lvlText w:val="•"/>
      <w:lvlJc w:val="left"/>
      <w:pPr>
        <w:tabs>
          <w:tab w:val="num" w:pos="5040"/>
        </w:tabs>
        <w:ind w:left="5040" w:hanging="360"/>
      </w:pPr>
      <w:rPr>
        <w:rFonts w:ascii="Arial" w:hAnsi="Arial" w:hint="default"/>
      </w:rPr>
    </w:lvl>
    <w:lvl w:ilvl="7" w:tplc="AF24A618" w:tentative="1">
      <w:start w:val="1"/>
      <w:numFmt w:val="bullet"/>
      <w:lvlText w:val="•"/>
      <w:lvlJc w:val="left"/>
      <w:pPr>
        <w:tabs>
          <w:tab w:val="num" w:pos="5760"/>
        </w:tabs>
        <w:ind w:left="5760" w:hanging="360"/>
      </w:pPr>
      <w:rPr>
        <w:rFonts w:ascii="Arial" w:hAnsi="Arial" w:hint="default"/>
      </w:rPr>
    </w:lvl>
    <w:lvl w:ilvl="8" w:tplc="90F0BC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6A3C5D"/>
    <w:multiLevelType w:val="hybridMultilevel"/>
    <w:tmpl w:val="81DA0466"/>
    <w:lvl w:ilvl="0" w:tplc="693A3AC2">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49C51A1"/>
    <w:multiLevelType w:val="multilevel"/>
    <w:tmpl w:val="8CCCFA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0E476C"/>
    <w:multiLevelType w:val="multilevel"/>
    <w:tmpl w:val="8FD2E3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3B7A44"/>
    <w:multiLevelType w:val="hybridMultilevel"/>
    <w:tmpl w:val="CF20A48E"/>
    <w:lvl w:ilvl="0" w:tplc="74B478F6">
      <w:start w:val="1"/>
      <w:numFmt w:val="decimal"/>
      <w:lvlText w:val="%1."/>
      <w:lvlJc w:val="left"/>
      <w:pPr>
        <w:tabs>
          <w:tab w:val="num" w:pos="720"/>
        </w:tabs>
        <w:ind w:left="720" w:hanging="360"/>
      </w:pPr>
    </w:lvl>
    <w:lvl w:ilvl="1" w:tplc="022EFE22" w:tentative="1">
      <w:start w:val="1"/>
      <w:numFmt w:val="decimal"/>
      <w:lvlText w:val="%2."/>
      <w:lvlJc w:val="left"/>
      <w:pPr>
        <w:tabs>
          <w:tab w:val="num" w:pos="1440"/>
        </w:tabs>
        <w:ind w:left="1440" w:hanging="360"/>
      </w:pPr>
    </w:lvl>
    <w:lvl w:ilvl="2" w:tplc="F34AEF48" w:tentative="1">
      <w:start w:val="1"/>
      <w:numFmt w:val="decimal"/>
      <w:lvlText w:val="%3."/>
      <w:lvlJc w:val="left"/>
      <w:pPr>
        <w:tabs>
          <w:tab w:val="num" w:pos="2160"/>
        </w:tabs>
        <w:ind w:left="2160" w:hanging="360"/>
      </w:pPr>
    </w:lvl>
    <w:lvl w:ilvl="3" w:tplc="62DE3388" w:tentative="1">
      <w:start w:val="1"/>
      <w:numFmt w:val="decimal"/>
      <w:lvlText w:val="%4."/>
      <w:lvlJc w:val="left"/>
      <w:pPr>
        <w:tabs>
          <w:tab w:val="num" w:pos="2880"/>
        </w:tabs>
        <w:ind w:left="2880" w:hanging="360"/>
      </w:pPr>
    </w:lvl>
    <w:lvl w:ilvl="4" w:tplc="78A02186" w:tentative="1">
      <w:start w:val="1"/>
      <w:numFmt w:val="decimal"/>
      <w:lvlText w:val="%5."/>
      <w:lvlJc w:val="left"/>
      <w:pPr>
        <w:tabs>
          <w:tab w:val="num" w:pos="3600"/>
        </w:tabs>
        <w:ind w:left="3600" w:hanging="360"/>
      </w:pPr>
    </w:lvl>
    <w:lvl w:ilvl="5" w:tplc="8AC2A28E" w:tentative="1">
      <w:start w:val="1"/>
      <w:numFmt w:val="decimal"/>
      <w:lvlText w:val="%6."/>
      <w:lvlJc w:val="left"/>
      <w:pPr>
        <w:tabs>
          <w:tab w:val="num" w:pos="4320"/>
        </w:tabs>
        <w:ind w:left="4320" w:hanging="360"/>
      </w:pPr>
    </w:lvl>
    <w:lvl w:ilvl="6" w:tplc="92D0BA64" w:tentative="1">
      <w:start w:val="1"/>
      <w:numFmt w:val="decimal"/>
      <w:lvlText w:val="%7."/>
      <w:lvlJc w:val="left"/>
      <w:pPr>
        <w:tabs>
          <w:tab w:val="num" w:pos="5040"/>
        </w:tabs>
        <w:ind w:left="5040" w:hanging="360"/>
      </w:pPr>
    </w:lvl>
    <w:lvl w:ilvl="7" w:tplc="41CCC054" w:tentative="1">
      <w:start w:val="1"/>
      <w:numFmt w:val="decimal"/>
      <w:lvlText w:val="%8."/>
      <w:lvlJc w:val="left"/>
      <w:pPr>
        <w:tabs>
          <w:tab w:val="num" w:pos="5760"/>
        </w:tabs>
        <w:ind w:left="5760" w:hanging="360"/>
      </w:pPr>
    </w:lvl>
    <w:lvl w:ilvl="8" w:tplc="F756684E" w:tentative="1">
      <w:start w:val="1"/>
      <w:numFmt w:val="decimal"/>
      <w:lvlText w:val="%9."/>
      <w:lvlJc w:val="left"/>
      <w:pPr>
        <w:tabs>
          <w:tab w:val="num" w:pos="6480"/>
        </w:tabs>
        <w:ind w:left="6480" w:hanging="360"/>
      </w:pPr>
    </w:lvl>
  </w:abstractNum>
  <w:abstractNum w:abstractNumId="16" w15:restartNumberingAfterBreak="0">
    <w:nsid w:val="510F66B9"/>
    <w:multiLevelType w:val="multilevel"/>
    <w:tmpl w:val="08F63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EE7F88"/>
    <w:multiLevelType w:val="hybridMultilevel"/>
    <w:tmpl w:val="946EE172"/>
    <w:lvl w:ilvl="0" w:tplc="8192474C">
      <w:start w:val="1"/>
      <w:numFmt w:val="bullet"/>
      <w:lvlText w:val="•"/>
      <w:lvlJc w:val="left"/>
      <w:pPr>
        <w:tabs>
          <w:tab w:val="num" w:pos="720"/>
        </w:tabs>
        <w:ind w:left="720" w:hanging="360"/>
      </w:pPr>
      <w:rPr>
        <w:rFonts w:ascii="Arial" w:hAnsi="Arial" w:hint="default"/>
      </w:rPr>
    </w:lvl>
    <w:lvl w:ilvl="1" w:tplc="B6D20796" w:tentative="1">
      <w:start w:val="1"/>
      <w:numFmt w:val="bullet"/>
      <w:lvlText w:val="•"/>
      <w:lvlJc w:val="left"/>
      <w:pPr>
        <w:tabs>
          <w:tab w:val="num" w:pos="1440"/>
        </w:tabs>
        <w:ind w:left="1440" w:hanging="360"/>
      </w:pPr>
      <w:rPr>
        <w:rFonts w:ascii="Arial" w:hAnsi="Arial" w:hint="default"/>
      </w:rPr>
    </w:lvl>
    <w:lvl w:ilvl="2" w:tplc="4A96C526" w:tentative="1">
      <w:start w:val="1"/>
      <w:numFmt w:val="bullet"/>
      <w:lvlText w:val="•"/>
      <w:lvlJc w:val="left"/>
      <w:pPr>
        <w:tabs>
          <w:tab w:val="num" w:pos="2160"/>
        </w:tabs>
        <w:ind w:left="2160" w:hanging="360"/>
      </w:pPr>
      <w:rPr>
        <w:rFonts w:ascii="Arial" w:hAnsi="Arial" w:hint="default"/>
      </w:rPr>
    </w:lvl>
    <w:lvl w:ilvl="3" w:tplc="D250FE7E" w:tentative="1">
      <w:start w:val="1"/>
      <w:numFmt w:val="bullet"/>
      <w:lvlText w:val="•"/>
      <w:lvlJc w:val="left"/>
      <w:pPr>
        <w:tabs>
          <w:tab w:val="num" w:pos="2880"/>
        </w:tabs>
        <w:ind w:left="2880" w:hanging="360"/>
      </w:pPr>
      <w:rPr>
        <w:rFonts w:ascii="Arial" w:hAnsi="Arial" w:hint="default"/>
      </w:rPr>
    </w:lvl>
    <w:lvl w:ilvl="4" w:tplc="AD82F92C" w:tentative="1">
      <w:start w:val="1"/>
      <w:numFmt w:val="bullet"/>
      <w:lvlText w:val="•"/>
      <w:lvlJc w:val="left"/>
      <w:pPr>
        <w:tabs>
          <w:tab w:val="num" w:pos="3600"/>
        </w:tabs>
        <w:ind w:left="3600" w:hanging="360"/>
      </w:pPr>
      <w:rPr>
        <w:rFonts w:ascii="Arial" w:hAnsi="Arial" w:hint="default"/>
      </w:rPr>
    </w:lvl>
    <w:lvl w:ilvl="5" w:tplc="B0541B44" w:tentative="1">
      <w:start w:val="1"/>
      <w:numFmt w:val="bullet"/>
      <w:lvlText w:val="•"/>
      <w:lvlJc w:val="left"/>
      <w:pPr>
        <w:tabs>
          <w:tab w:val="num" w:pos="4320"/>
        </w:tabs>
        <w:ind w:left="4320" w:hanging="360"/>
      </w:pPr>
      <w:rPr>
        <w:rFonts w:ascii="Arial" w:hAnsi="Arial" w:hint="default"/>
      </w:rPr>
    </w:lvl>
    <w:lvl w:ilvl="6" w:tplc="83CCCC88" w:tentative="1">
      <w:start w:val="1"/>
      <w:numFmt w:val="bullet"/>
      <w:lvlText w:val="•"/>
      <w:lvlJc w:val="left"/>
      <w:pPr>
        <w:tabs>
          <w:tab w:val="num" w:pos="5040"/>
        </w:tabs>
        <w:ind w:left="5040" w:hanging="360"/>
      </w:pPr>
      <w:rPr>
        <w:rFonts w:ascii="Arial" w:hAnsi="Arial" w:hint="default"/>
      </w:rPr>
    </w:lvl>
    <w:lvl w:ilvl="7" w:tplc="0D107AF2" w:tentative="1">
      <w:start w:val="1"/>
      <w:numFmt w:val="bullet"/>
      <w:lvlText w:val="•"/>
      <w:lvlJc w:val="left"/>
      <w:pPr>
        <w:tabs>
          <w:tab w:val="num" w:pos="5760"/>
        </w:tabs>
        <w:ind w:left="5760" w:hanging="360"/>
      </w:pPr>
      <w:rPr>
        <w:rFonts w:ascii="Arial" w:hAnsi="Arial" w:hint="default"/>
      </w:rPr>
    </w:lvl>
    <w:lvl w:ilvl="8" w:tplc="1C6A50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BE05C9"/>
    <w:multiLevelType w:val="multilevel"/>
    <w:tmpl w:val="5C2A0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346E3"/>
    <w:multiLevelType w:val="multilevel"/>
    <w:tmpl w:val="8116B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C4084B"/>
    <w:multiLevelType w:val="multilevel"/>
    <w:tmpl w:val="C6A08D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557FEB"/>
    <w:multiLevelType w:val="hybridMultilevel"/>
    <w:tmpl w:val="3B50CF40"/>
    <w:lvl w:ilvl="0" w:tplc="5E14BDFA">
      <w:start w:val="1"/>
      <w:numFmt w:val="bullet"/>
      <w:lvlText w:val="•"/>
      <w:lvlJc w:val="left"/>
      <w:pPr>
        <w:tabs>
          <w:tab w:val="num" w:pos="720"/>
        </w:tabs>
        <w:ind w:left="720" w:hanging="360"/>
      </w:pPr>
      <w:rPr>
        <w:rFonts w:ascii="Arial" w:hAnsi="Arial" w:hint="default"/>
      </w:rPr>
    </w:lvl>
    <w:lvl w:ilvl="1" w:tplc="8FBEF29C" w:tentative="1">
      <w:start w:val="1"/>
      <w:numFmt w:val="bullet"/>
      <w:lvlText w:val="•"/>
      <w:lvlJc w:val="left"/>
      <w:pPr>
        <w:tabs>
          <w:tab w:val="num" w:pos="1440"/>
        </w:tabs>
        <w:ind w:left="1440" w:hanging="360"/>
      </w:pPr>
      <w:rPr>
        <w:rFonts w:ascii="Arial" w:hAnsi="Arial" w:hint="default"/>
      </w:rPr>
    </w:lvl>
    <w:lvl w:ilvl="2" w:tplc="FA6E045C" w:tentative="1">
      <w:start w:val="1"/>
      <w:numFmt w:val="bullet"/>
      <w:lvlText w:val="•"/>
      <w:lvlJc w:val="left"/>
      <w:pPr>
        <w:tabs>
          <w:tab w:val="num" w:pos="2160"/>
        </w:tabs>
        <w:ind w:left="2160" w:hanging="360"/>
      </w:pPr>
      <w:rPr>
        <w:rFonts w:ascii="Arial" w:hAnsi="Arial" w:hint="default"/>
      </w:rPr>
    </w:lvl>
    <w:lvl w:ilvl="3" w:tplc="7F484DB8" w:tentative="1">
      <w:start w:val="1"/>
      <w:numFmt w:val="bullet"/>
      <w:lvlText w:val="•"/>
      <w:lvlJc w:val="left"/>
      <w:pPr>
        <w:tabs>
          <w:tab w:val="num" w:pos="2880"/>
        </w:tabs>
        <w:ind w:left="2880" w:hanging="360"/>
      </w:pPr>
      <w:rPr>
        <w:rFonts w:ascii="Arial" w:hAnsi="Arial" w:hint="default"/>
      </w:rPr>
    </w:lvl>
    <w:lvl w:ilvl="4" w:tplc="1152E700" w:tentative="1">
      <w:start w:val="1"/>
      <w:numFmt w:val="bullet"/>
      <w:lvlText w:val="•"/>
      <w:lvlJc w:val="left"/>
      <w:pPr>
        <w:tabs>
          <w:tab w:val="num" w:pos="3600"/>
        </w:tabs>
        <w:ind w:left="3600" w:hanging="360"/>
      </w:pPr>
      <w:rPr>
        <w:rFonts w:ascii="Arial" w:hAnsi="Arial" w:hint="default"/>
      </w:rPr>
    </w:lvl>
    <w:lvl w:ilvl="5" w:tplc="996683A8" w:tentative="1">
      <w:start w:val="1"/>
      <w:numFmt w:val="bullet"/>
      <w:lvlText w:val="•"/>
      <w:lvlJc w:val="left"/>
      <w:pPr>
        <w:tabs>
          <w:tab w:val="num" w:pos="4320"/>
        </w:tabs>
        <w:ind w:left="4320" w:hanging="360"/>
      </w:pPr>
      <w:rPr>
        <w:rFonts w:ascii="Arial" w:hAnsi="Arial" w:hint="default"/>
      </w:rPr>
    </w:lvl>
    <w:lvl w:ilvl="6" w:tplc="6206F910" w:tentative="1">
      <w:start w:val="1"/>
      <w:numFmt w:val="bullet"/>
      <w:lvlText w:val="•"/>
      <w:lvlJc w:val="left"/>
      <w:pPr>
        <w:tabs>
          <w:tab w:val="num" w:pos="5040"/>
        </w:tabs>
        <w:ind w:left="5040" w:hanging="360"/>
      </w:pPr>
      <w:rPr>
        <w:rFonts w:ascii="Arial" w:hAnsi="Arial" w:hint="default"/>
      </w:rPr>
    </w:lvl>
    <w:lvl w:ilvl="7" w:tplc="80221F3A" w:tentative="1">
      <w:start w:val="1"/>
      <w:numFmt w:val="bullet"/>
      <w:lvlText w:val="•"/>
      <w:lvlJc w:val="left"/>
      <w:pPr>
        <w:tabs>
          <w:tab w:val="num" w:pos="5760"/>
        </w:tabs>
        <w:ind w:left="5760" w:hanging="360"/>
      </w:pPr>
      <w:rPr>
        <w:rFonts w:ascii="Arial" w:hAnsi="Arial" w:hint="default"/>
      </w:rPr>
    </w:lvl>
    <w:lvl w:ilvl="8" w:tplc="6F5445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787C50"/>
    <w:multiLevelType w:val="hybridMultilevel"/>
    <w:tmpl w:val="979E3254"/>
    <w:lvl w:ilvl="0" w:tplc="189C87AA">
      <w:start w:val="1"/>
      <w:numFmt w:val="decimal"/>
      <w:lvlText w:val="%1."/>
      <w:lvlJc w:val="left"/>
      <w:pPr>
        <w:tabs>
          <w:tab w:val="num" w:pos="720"/>
        </w:tabs>
        <w:ind w:left="720" w:hanging="360"/>
      </w:pPr>
    </w:lvl>
    <w:lvl w:ilvl="1" w:tplc="ECE80618" w:tentative="1">
      <w:start w:val="1"/>
      <w:numFmt w:val="decimal"/>
      <w:lvlText w:val="%2."/>
      <w:lvlJc w:val="left"/>
      <w:pPr>
        <w:tabs>
          <w:tab w:val="num" w:pos="1440"/>
        </w:tabs>
        <w:ind w:left="1440" w:hanging="360"/>
      </w:pPr>
    </w:lvl>
    <w:lvl w:ilvl="2" w:tplc="47224858" w:tentative="1">
      <w:start w:val="1"/>
      <w:numFmt w:val="decimal"/>
      <w:lvlText w:val="%3."/>
      <w:lvlJc w:val="left"/>
      <w:pPr>
        <w:tabs>
          <w:tab w:val="num" w:pos="2160"/>
        </w:tabs>
        <w:ind w:left="2160" w:hanging="360"/>
      </w:pPr>
    </w:lvl>
    <w:lvl w:ilvl="3" w:tplc="AC081CFE" w:tentative="1">
      <w:start w:val="1"/>
      <w:numFmt w:val="decimal"/>
      <w:lvlText w:val="%4."/>
      <w:lvlJc w:val="left"/>
      <w:pPr>
        <w:tabs>
          <w:tab w:val="num" w:pos="2880"/>
        </w:tabs>
        <w:ind w:left="2880" w:hanging="360"/>
      </w:pPr>
    </w:lvl>
    <w:lvl w:ilvl="4" w:tplc="C1E04B6C" w:tentative="1">
      <w:start w:val="1"/>
      <w:numFmt w:val="decimal"/>
      <w:lvlText w:val="%5."/>
      <w:lvlJc w:val="left"/>
      <w:pPr>
        <w:tabs>
          <w:tab w:val="num" w:pos="3600"/>
        </w:tabs>
        <w:ind w:left="3600" w:hanging="360"/>
      </w:pPr>
    </w:lvl>
    <w:lvl w:ilvl="5" w:tplc="FFE6DF8E" w:tentative="1">
      <w:start w:val="1"/>
      <w:numFmt w:val="decimal"/>
      <w:lvlText w:val="%6."/>
      <w:lvlJc w:val="left"/>
      <w:pPr>
        <w:tabs>
          <w:tab w:val="num" w:pos="4320"/>
        </w:tabs>
        <w:ind w:left="4320" w:hanging="360"/>
      </w:pPr>
    </w:lvl>
    <w:lvl w:ilvl="6" w:tplc="D5B2920C" w:tentative="1">
      <w:start w:val="1"/>
      <w:numFmt w:val="decimal"/>
      <w:lvlText w:val="%7."/>
      <w:lvlJc w:val="left"/>
      <w:pPr>
        <w:tabs>
          <w:tab w:val="num" w:pos="5040"/>
        </w:tabs>
        <w:ind w:left="5040" w:hanging="360"/>
      </w:pPr>
    </w:lvl>
    <w:lvl w:ilvl="7" w:tplc="6FF6D200" w:tentative="1">
      <w:start w:val="1"/>
      <w:numFmt w:val="decimal"/>
      <w:lvlText w:val="%8."/>
      <w:lvlJc w:val="left"/>
      <w:pPr>
        <w:tabs>
          <w:tab w:val="num" w:pos="5760"/>
        </w:tabs>
        <w:ind w:left="5760" w:hanging="360"/>
      </w:pPr>
    </w:lvl>
    <w:lvl w:ilvl="8" w:tplc="C67C0A16" w:tentative="1">
      <w:start w:val="1"/>
      <w:numFmt w:val="decimal"/>
      <w:lvlText w:val="%9."/>
      <w:lvlJc w:val="left"/>
      <w:pPr>
        <w:tabs>
          <w:tab w:val="num" w:pos="6480"/>
        </w:tabs>
        <w:ind w:left="6480" w:hanging="360"/>
      </w:pPr>
    </w:lvl>
  </w:abstractNum>
  <w:abstractNum w:abstractNumId="23" w15:restartNumberingAfterBreak="0">
    <w:nsid w:val="6DB04DFD"/>
    <w:multiLevelType w:val="hybridMultilevel"/>
    <w:tmpl w:val="4198D1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2546AA"/>
    <w:multiLevelType w:val="multilevel"/>
    <w:tmpl w:val="760AC2C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F3334E9"/>
    <w:multiLevelType w:val="multilevel"/>
    <w:tmpl w:val="FFA03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9A264D"/>
    <w:multiLevelType w:val="hybridMultilevel"/>
    <w:tmpl w:val="4484057C"/>
    <w:lvl w:ilvl="0" w:tplc="C28E4216">
      <w:start w:val="1"/>
      <w:numFmt w:val="bullet"/>
      <w:lvlText w:val="•"/>
      <w:lvlJc w:val="left"/>
      <w:pPr>
        <w:tabs>
          <w:tab w:val="num" w:pos="720"/>
        </w:tabs>
        <w:ind w:left="720" w:hanging="360"/>
      </w:pPr>
      <w:rPr>
        <w:rFonts w:ascii="Arial" w:hAnsi="Arial" w:hint="default"/>
      </w:rPr>
    </w:lvl>
    <w:lvl w:ilvl="1" w:tplc="D7DC8AFE" w:tentative="1">
      <w:start w:val="1"/>
      <w:numFmt w:val="bullet"/>
      <w:lvlText w:val="•"/>
      <w:lvlJc w:val="left"/>
      <w:pPr>
        <w:tabs>
          <w:tab w:val="num" w:pos="1440"/>
        </w:tabs>
        <w:ind w:left="1440" w:hanging="360"/>
      </w:pPr>
      <w:rPr>
        <w:rFonts w:ascii="Arial" w:hAnsi="Arial" w:hint="default"/>
      </w:rPr>
    </w:lvl>
    <w:lvl w:ilvl="2" w:tplc="C56AF3B0" w:tentative="1">
      <w:start w:val="1"/>
      <w:numFmt w:val="bullet"/>
      <w:lvlText w:val="•"/>
      <w:lvlJc w:val="left"/>
      <w:pPr>
        <w:tabs>
          <w:tab w:val="num" w:pos="2160"/>
        </w:tabs>
        <w:ind w:left="2160" w:hanging="360"/>
      </w:pPr>
      <w:rPr>
        <w:rFonts w:ascii="Arial" w:hAnsi="Arial" w:hint="default"/>
      </w:rPr>
    </w:lvl>
    <w:lvl w:ilvl="3" w:tplc="422A9452" w:tentative="1">
      <w:start w:val="1"/>
      <w:numFmt w:val="bullet"/>
      <w:lvlText w:val="•"/>
      <w:lvlJc w:val="left"/>
      <w:pPr>
        <w:tabs>
          <w:tab w:val="num" w:pos="2880"/>
        </w:tabs>
        <w:ind w:left="2880" w:hanging="360"/>
      </w:pPr>
      <w:rPr>
        <w:rFonts w:ascii="Arial" w:hAnsi="Arial" w:hint="default"/>
      </w:rPr>
    </w:lvl>
    <w:lvl w:ilvl="4" w:tplc="7ED2D2E8" w:tentative="1">
      <w:start w:val="1"/>
      <w:numFmt w:val="bullet"/>
      <w:lvlText w:val="•"/>
      <w:lvlJc w:val="left"/>
      <w:pPr>
        <w:tabs>
          <w:tab w:val="num" w:pos="3600"/>
        </w:tabs>
        <w:ind w:left="3600" w:hanging="360"/>
      </w:pPr>
      <w:rPr>
        <w:rFonts w:ascii="Arial" w:hAnsi="Arial" w:hint="default"/>
      </w:rPr>
    </w:lvl>
    <w:lvl w:ilvl="5" w:tplc="B2004442" w:tentative="1">
      <w:start w:val="1"/>
      <w:numFmt w:val="bullet"/>
      <w:lvlText w:val="•"/>
      <w:lvlJc w:val="left"/>
      <w:pPr>
        <w:tabs>
          <w:tab w:val="num" w:pos="4320"/>
        </w:tabs>
        <w:ind w:left="4320" w:hanging="360"/>
      </w:pPr>
      <w:rPr>
        <w:rFonts w:ascii="Arial" w:hAnsi="Arial" w:hint="default"/>
      </w:rPr>
    </w:lvl>
    <w:lvl w:ilvl="6" w:tplc="0B06669A" w:tentative="1">
      <w:start w:val="1"/>
      <w:numFmt w:val="bullet"/>
      <w:lvlText w:val="•"/>
      <w:lvlJc w:val="left"/>
      <w:pPr>
        <w:tabs>
          <w:tab w:val="num" w:pos="5040"/>
        </w:tabs>
        <w:ind w:left="5040" w:hanging="360"/>
      </w:pPr>
      <w:rPr>
        <w:rFonts w:ascii="Arial" w:hAnsi="Arial" w:hint="default"/>
      </w:rPr>
    </w:lvl>
    <w:lvl w:ilvl="7" w:tplc="A8E6137E" w:tentative="1">
      <w:start w:val="1"/>
      <w:numFmt w:val="bullet"/>
      <w:lvlText w:val="•"/>
      <w:lvlJc w:val="left"/>
      <w:pPr>
        <w:tabs>
          <w:tab w:val="num" w:pos="5760"/>
        </w:tabs>
        <w:ind w:left="5760" w:hanging="360"/>
      </w:pPr>
      <w:rPr>
        <w:rFonts w:ascii="Arial" w:hAnsi="Arial" w:hint="default"/>
      </w:rPr>
    </w:lvl>
    <w:lvl w:ilvl="8" w:tplc="292E11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E83619"/>
    <w:multiLevelType w:val="multilevel"/>
    <w:tmpl w:val="56F42D10"/>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28" w15:restartNumberingAfterBreak="0">
    <w:nsid w:val="7106388C"/>
    <w:multiLevelType w:val="hybridMultilevel"/>
    <w:tmpl w:val="1E504BCC"/>
    <w:lvl w:ilvl="0" w:tplc="693A3AC2">
      <w:start w:val="1"/>
      <w:numFmt w:val="bullet"/>
      <w:lvlText w:val="•"/>
      <w:lvlJc w:val="left"/>
      <w:pPr>
        <w:tabs>
          <w:tab w:val="num" w:pos="720"/>
        </w:tabs>
        <w:ind w:left="720" w:hanging="360"/>
      </w:pPr>
      <w:rPr>
        <w:rFonts w:ascii="Arial" w:hAnsi="Arial" w:hint="default"/>
      </w:rPr>
    </w:lvl>
    <w:lvl w:ilvl="1" w:tplc="9264A5B2" w:tentative="1">
      <w:start w:val="1"/>
      <w:numFmt w:val="bullet"/>
      <w:lvlText w:val="•"/>
      <w:lvlJc w:val="left"/>
      <w:pPr>
        <w:tabs>
          <w:tab w:val="num" w:pos="1440"/>
        </w:tabs>
        <w:ind w:left="1440" w:hanging="360"/>
      </w:pPr>
      <w:rPr>
        <w:rFonts w:ascii="Arial" w:hAnsi="Arial" w:hint="default"/>
      </w:rPr>
    </w:lvl>
    <w:lvl w:ilvl="2" w:tplc="1F462E68" w:tentative="1">
      <w:start w:val="1"/>
      <w:numFmt w:val="bullet"/>
      <w:lvlText w:val="•"/>
      <w:lvlJc w:val="left"/>
      <w:pPr>
        <w:tabs>
          <w:tab w:val="num" w:pos="2160"/>
        </w:tabs>
        <w:ind w:left="2160" w:hanging="360"/>
      </w:pPr>
      <w:rPr>
        <w:rFonts w:ascii="Arial" w:hAnsi="Arial" w:hint="default"/>
      </w:rPr>
    </w:lvl>
    <w:lvl w:ilvl="3" w:tplc="B0C4C7A2" w:tentative="1">
      <w:start w:val="1"/>
      <w:numFmt w:val="bullet"/>
      <w:lvlText w:val="•"/>
      <w:lvlJc w:val="left"/>
      <w:pPr>
        <w:tabs>
          <w:tab w:val="num" w:pos="2880"/>
        </w:tabs>
        <w:ind w:left="2880" w:hanging="360"/>
      </w:pPr>
      <w:rPr>
        <w:rFonts w:ascii="Arial" w:hAnsi="Arial" w:hint="default"/>
      </w:rPr>
    </w:lvl>
    <w:lvl w:ilvl="4" w:tplc="21EEF1C6" w:tentative="1">
      <w:start w:val="1"/>
      <w:numFmt w:val="bullet"/>
      <w:lvlText w:val="•"/>
      <w:lvlJc w:val="left"/>
      <w:pPr>
        <w:tabs>
          <w:tab w:val="num" w:pos="3600"/>
        </w:tabs>
        <w:ind w:left="3600" w:hanging="360"/>
      </w:pPr>
      <w:rPr>
        <w:rFonts w:ascii="Arial" w:hAnsi="Arial" w:hint="default"/>
      </w:rPr>
    </w:lvl>
    <w:lvl w:ilvl="5" w:tplc="D8222452" w:tentative="1">
      <w:start w:val="1"/>
      <w:numFmt w:val="bullet"/>
      <w:lvlText w:val="•"/>
      <w:lvlJc w:val="left"/>
      <w:pPr>
        <w:tabs>
          <w:tab w:val="num" w:pos="4320"/>
        </w:tabs>
        <w:ind w:left="4320" w:hanging="360"/>
      </w:pPr>
      <w:rPr>
        <w:rFonts w:ascii="Arial" w:hAnsi="Arial" w:hint="default"/>
      </w:rPr>
    </w:lvl>
    <w:lvl w:ilvl="6" w:tplc="DBBC3774" w:tentative="1">
      <w:start w:val="1"/>
      <w:numFmt w:val="bullet"/>
      <w:lvlText w:val="•"/>
      <w:lvlJc w:val="left"/>
      <w:pPr>
        <w:tabs>
          <w:tab w:val="num" w:pos="5040"/>
        </w:tabs>
        <w:ind w:left="5040" w:hanging="360"/>
      </w:pPr>
      <w:rPr>
        <w:rFonts w:ascii="Arial" w:hAnsi="Arial" w:hint="default"/>
      </w:rPr>
    </w:lvl>
    <w:lvl w:ilvl="7" w:tplc="E28E1A62" w:tentative="1">
      <w:start w:val="1"/>
      <w:numFmt w:val="bullet"/>
      <w:lvlText w:val="•"/>
      <w:lvlJc w:val="left"/>
      <w:pPr>
        <w:tabs>
          <w:tab w:val="num" w:pos="5760"/>
        </w:tabs>
        <w:ind w:left="5760" w:hanging="360"/>
      </w:pPr>
      <w:rPr>
        <w:rFonts w:ascii="Arial" w:hAnsi="Arial" w:hint="default"/>
      </w:rPr>
    </w:lvl>
    <w:lvl w:ilvl="8" w:tplc="73F4FB3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446CDA"/>
    <w:multiLevelType w:val="hybridMultilevel"/>
    <w:tmpl w:val="73BC5548"/>
    <w:lvl w:ilvl="0" w:tplc="1552493E">
      <w:start w:val="1"/>
      <w:numFmt w:val="bullet"/>
      <w:lvlText w:val="•"/>
      <w:lvlJc w:val="left"/>
      <w:pPr>
        <w:tabs>
          <w:tab w:val="num" w:pos="720"/>
        </w:tabs>
        <w:ind w:left="720" w:hanging="360"/>
      </w:pPr>
      <w:rPr>
        <w:rFonts w:ascii="Arial" w:hAnsi="Arial" w:hint="default"/>
      </w:rPr>
    </w:lvl>
    <w:lvl w:ilvl="1" w:tplc="1C6E3138">
      <w:start w:val="1"/>
      <w:numFmt w:val="bullet"/>
      <w:lvlText w:val="•"/>
      <w:lvlJc w:val="left"/>
      <w:pPr>
        <w:tabs>
          <w:tab w:val="num" w:pos="1440"/>
        </w:tabs>
        <w:ind w:left="1440" w:hanging="360"/>
      </w:pPr>
      <w:rPr>
        <w:rFonts w:ascii="Arial" w:hAnsi="Arial" w:hint="default"/>
      </w:rPr>
    </w:lvl>
    <w:lvl w:ilvl="2" w:tplc="AF501308">
      <w:numFmt w:val="bullet"/>
      <w:lvlText w:val="•"/>
      <w:lvlJc w:val="left"/>
      <w:pPr>
        <w:tabs>
          <w:tab w:val="num" w:pos="2160"/>
        </w:tabs>
        <w:ind w:left="2160" w:hanging="360"/>
      </w:pPr>
      <w:rPr>
        <w:rFonts w:ascii="Arial" w:hAnsi="Arial" w:hint="default"/>
      </w:rPr>
    </w:lvl>
    <w:lvl w:ilvl="3" w:tplc="7C5415D4" w:tentative="1">
      <w:start w:val="1"/>
      <w:numFmt w:val="bullet"/>
      <w:lvlText w:val="•"/>
      <w:lvlJc w:val="left"/>
      <w:pPr>
        <w:tabs>
          <w:tab w:val="num" w:pos="2880"/>
        </w:tabs>
        <w:ind w:left="2880" w:hanging="360"/>
      </w:pPr>
      <w:rPr>
        <w:rFonts w:ascii="Arial" w:hAnsi="Arial" w:hint="default"/>
      </w:rPr>
    </w:lvl>
    <w:lvl w:ilvl="4" w:tplc="C57E1C9E" w:tentative="1">
      <w:start w:val="1"/>
      <w:numFmt w:val="bullet"/>
      <w:lvlText w:val="•"/>
      <w:lvlJc w:val="left"/>
      <w:pPr>
        <w:tabs>
          <w:tab w:val="num" w:pos="3600"/>
        </w:tabs>
        <w:ind w:left="3600" w:hanging="360"/>
      </w:pPr>
      <w:rPr>
        <w:rFonts w:ascii="Arial" w:hAnsi="Arial" w:hint="default"/>
      </w:rPr>
    </w:lvl>
    <w:lvl w:ilvl="5" w:tplc="4A086BA6" w:tentative="1">
      <w:start w:val="1"/>
      <w:numFmt w:val="bullet"/>
      <w:lvlText w:val="•"/>
      <w:lvlJc w:val="left"/>
      <w:pPr>
        <w:tabs>
          <w:tab w:val="num" w:pos="4320"/>
        </w:tabs>
        <w:ind w:left="4320" w:hanging="360"/>
      </w:pPr>
      <w:rPr>
        <w:rFonts w:ascii="Arial" w:hAnsi="Arial" w:hint="default"/>
      </w:rPr>
    </w:lvl>
    <w:lvl w:ilvl="6" w:tplc="49886A24" w:tentative="1">
      <w:start w:val="1"/>
      <w:numFmt w:val="bullet"/>
      <w:lvlText w:val="•"/>
      <w:lvlJc w:val="left"/>
      <w:pPr>
        <w:tabs>
          <w:tab w:val="num" w:pos="5040"/>
        </w:tabs>
        <w:ind w:left="5040" w:hanging="360"/>
      </w:pPr>
      <w:rPr>
        <w:rFonts w:ascii="Arial" w:hAnsi="Arial" w:hint="default"/>
      </w:rPr>
    </w:lvl>
    <w:lvl w:ilvl="7" w:tplc="41887426" w:tentative="1">
      <w:start w:val="1"/>
      <w:numFmt w:val="bullet"/>
      <w:lvlText w:val="•"/>
      <w:lvlJc w:val="left"/>
      <w:pPr>
        <w:tabs>
          <w:tab w:val="num" w:pos="5760"/>
        </w:tabs>
        <w:ind w:left="5760" w:hanging="360"/>
      </w:pPr>
      <w:rPr>
        <w:rFonts w:ascii="Arial" w:hAnsi="Arial" w:hint="default"/>
      </w:rPr>
    </w:lvl>
    <w:lvl w:ilvl="8" w:tplc="589E22C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7A6E56"/>
    <w:multiLevelType w:val="multilevel"/>
    <w:tmpl w:val="3918BA4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A544314"/>
    <w:multiLevelType w:val="hybridMultilevel"/>
    <w:tmpl w:val="6FB4B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1428BC"/>
    <w:multiLevelType w:val="hybridMultilevel"/>
    <w:tmpl w:val="C94872CC"/>
    <w:lvl w:ilvl="0" w:tplc="91F62C24">
      <w:start w:val="1"/>
      <w:numFmt w:val="bullet"/>
      <w:lvlText w:val="•"/>
      <w:lvlJc w:val="left"/>
      <w:pPr>
        <w:tabs>
          <w:tab w:val="num" w:pos="720"/>
        </w:tabs>
        <w:ind w:left="720" w:hanging="360"/>
      </w:pPr>
      <w:rPr>
        <w:rFonts w:ascii="Arial" w:hAnsi="Arial" w:hint="default"/>
      </w:rPr>
    </w:lvl>
    <w:lvl w:ilvl="1" w:tplc="C86EDD6E" w:tentative="1">
      <w:start w:val="1"/>
      <w:numFmt w:val="bullet"/>
      <w:lvlText w:val="•"/>
      <w:lvlJc w:val="left"/>
      <w:pPr>
        <w:tabs>
          <w:tab w:val="num" w:pos="1440"/>
        </w:tabs>
        <w:ind w:left="1440" w:hanging="360"/>
      </w:pPr>
      <w:rPr>
        <w:rFonts w:ascii="Arial" w:hAnsi="Arial" w:hint="default"/>
      </w:rPr>
    </w:lvl>
    <w:lvl w:ilvl="2" w:tplc="467C807C" w:tentative="1">
      <w:start w:val="1"/>
      <w:numFmt w:val="bullet"/>
      <w:lvlText w:val="•"/>
      <w:lvlJc w:val="left"/>
      <w:pPr>
        <w:tabs>
          <w:tab w:val="num" w:pos="2160"/>
        </w:tabs>
        <w:ind w:left="2160" w:hanging="360"/>
      </w:pPr>
      <w:rPr>
        <w:rFonts w:ascii="Arial" w:hAnsi="Arial" w:hint="default"/>
      </w:rPr>
    </w:lvl>
    <w:lvl w:ilvl="3" w:tplc="97D4288E" w:tentative="1">
      <w:start w:val="1"/>
      <w:numFmt w:val="bullet"/>
      <w:lvlText w:val="•"/>
      <w:lvlJc w:val="left"/>
      <w:pPr>
        <w:tabs>
          <w:tab w:val="num" w:pos="2880"/>
        </w:tabs>
        <w:ind w:left="2880" w:hanging="360"/>
      </w:pPr>
      <w:rPr>
        <w:rFonts w:ascii="Arial" w:hAnsi="Arial" w:hint="default"/>
      </w:rPr>
    </w:lvl>
    <w:lvl w:ilvl="4" w:tplc="51942D28" w:tentative="1">
      <w:start w:val="1"/>
      <w:numFmt w:val="bullet"/>
      <w:lvlText w:val="•"/>
      <w:lvlJc w:val="left"/>
      <w:pPr>
        <w:tabs>
          <w:tab w:val="num" w:pos="3600"/>
        </w:tabs>
        <w:ind w:left="3600" w:hanging="360"/>
      </w:pPr>
      <w:rPr>
        <w:rFonts w:ascii="Arial" w:hAnsi="Arial" w:hint="default"/>
      </w:rPr>
    </w:lvl>
    <w:lvl w:ilvl="5" w:tplc="CE508D80" w:tentative="1">
      <w:start w:val="1"/>
      <w:numFmt w:val="bullet"/>
      <w:lvlText w:val="•"/>
      <w:lvlJc w:val="left"/>
      <w:pPr>
        <w:tabs>
          <w:tab w:val="num" w:pos="4320"/>
        </w:tabs>
        <w:ind w:left="4320" w:hanging="360"/>
      </w:pPr>
      <w:rPr>
        <w:rFonts w:ascii="Arial" w:hAnsi="Arial" w:hint="default"/>
      </w:rPr>
    </w:lvl>
    <w:lvl w:ilvl="6" w:tplc="10562E2C" w:tentative="1">
      <w:start w:val="1"/>
      <w:numFmt w:val="bullet"/>
      <w:lvlText w:val="•"/>
      <w:lvlJc w:val="left"/>
      <w:pPr>
        <w:tabs>
          <w:tab w:val="num" w:pos="5040"/>
        </w:tabs>
        <w:ind w:left="5040" w:hanging="360"/>
      </w:pPr>
      <w:rPr>
        <w:rFonts w:ascii="Arial" w:hAnsi="Arial" w:hint="default"/>
      </w:rPr>
    </w:lvl>
    <w:lvl w:ilvl="7" w:tplc="9522DF7E" w:tentative="1">
      <w:start w:val="1"/>
      <w:numFmt w:val="bullet"/>
      <w:lvlText w:val="•"/>
      <w:lvlJc w:val="left"/>
      <w:pPr>
        <w:tabs>
          <w:tab w:val="num" w:pos="5760"/>
        </w:tabs>
        <w:ind w:left="5760" w:hanging="360"/>
      </w:pPr>
      <w:rPr>
        <w:rFonts w:ascii="Arial" w:hAnsi="Arial" w:hint="default"/>
      </w:rPr>
    </w:lvl>
    <w:lvl w:ilvl="8" w:tplc="A876343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9"/>
  </w:num>
  <w:num w:numId="3">
    <w:abstractNumId w:val="2"/>
  </w:num>
  <w:num w:numId="4">
    <w:abstractNumId w:val="16"/>
  </w:num>
  <w:num w:numId="5">
    <w:abstractNumId w:val="20"/>
  </w:num>
  <w:num w:numId="6">
    <w:abstractNumId w:val="25"/>
  </w:num>
  <w:num w:numId="7">
    <w:abstractNumId w:val="18"/>
  </w:num>
  <w:num w:numId="8">
    <w:abstractNumId w:val="1"/>
  </w:num>
  <w:num w:numId="9">
    <w:abstractNumId w:val="6"/>
  </w:num>
  <w:num w:numId="10">
    <w:abstractNumId w:val="13"/>
  </w:num>
  <w:num w:numId="11">
    <w:abstractNumId w:val="27"/>
  </w:num>
  <w:num w:numId="12">
    <w:abstractNumId w:val="5"/>
  </w:num>
  <w:num w:numId="13">
    <w:abstractNumId w:val="23"/>
  </w:num>
  <w:num w:numId="14">
    <w:abstractNumId w:val="24"/>
  </w:num>
  <w:num w:numId="15">
    <w:abstractNumId w:val="0"/>
  </w:num>
  <w:num w:numId="16">
    <w:abstractNumId w:val="31"/>
  </w:num>
  <w:num w:numId="17">
    <w:abstractNumId w:val="15"/>
  </w:num>
  <w:num w:numId="18">
    <w:abstractNumId w:val="22"/>
  </w:num>
  <w:num w:numId="19">
    <w:abstractNumId w:val="7"/>
  </w:num>
  <w:num w:numId="20">
    <w:abstractNumId w:val="30"/>
  </w:num>
  <w:num w:numId="21">
    <w:abstractNumId w:val="28"/>
  </w:num>
  <w:num w:numId="22">
    <w:abstractNumId w:val="21"/>
  </w:num>
  <w:num w:numId="23">
    <w:abstractNumId w:val="12"/>
  </w:num>
  <w:num w:numId="24">
    <w:abstractNumId w:val="17"/>
  </w:num>
  <w:num w:numId="25">
    <w:abstractNumId w:val="4"/>
  </w:num>
  <w:num w:numId="26">
    <w:abstractNumId w:val="9"/>
  </w:num>
  <w:num w:numId="27">
    <w:abstractNumId w:val="3"/>
  </w:num>
  <w:num w:numId="28">
    <w:abstractNumId w:val="32"/>
  </w:num>
  <w:num w:numId="29">
    <w:abstractNumId w:val="26"/>
  </w:num>
  <w:num w:numId="30">
    <w:abstractNumId w:val="11"/>
  </w:num>
  <w:num w:numId="31">
    <w:abstractNumId w:val="10"/>
  </w:num>
  <w:num w:numId="32">
    <w:abstractNumId w:val="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04"/>
    <w:rsid w:val="00034736"/>
    <w:rsid w:val="00083CC5"/>
    <w:rsid w:val="00096891"/>
    <w:rsid w:val="000B5A2C"/>
    <w:rsid w:val="00111BBA"/>
    <w:rsid w:val="00124CDF"/>
    <w:rsid w:val="00183345"/>
    <w:rsid w:val="00193B16"/>
    <w:rsid w:val="001E0A41"/>
    <w:rsid w:val="00311CBE"/>
    <w:rsid w:val="00321865"/>
    <w:rsid w:val="003237EB"/>
    <w:rsid w:val="00347C04"/>
    <w:rsid w:val="00361C36"/>
    <w:rsid w:val="003A1DA7"/>
    <w:rsid w:val="003E2514"/>
    <w:rsid w:val="003F368C"/>
    <w:rsid w:val="00401AC0"/>
    <w:rsid w:val="00465E29"/>
    <w:rsid w:val="00481BFD"/>
    <w:rsid w:val="004C7B9F"/>
    <w:rsid w:val="00522114"/>
    <w:rsid w:val="00555C31"/>
    <w:rsid w:val="00597E3E"/>
    <w:rsid w:val="005C2782"/>
    <w:rsid w:val="006050B4"/>
    <w:rsid w:val="00687584"/>
    <w:rsid w:val="006C5B1D"/>
    <w:rsid w:val="006E120E"/>
    <w:rsid w:val="00712862"/>
    <w:rsid w:val="007323B7"/>
    <w:rsid w:val="0073707F"/>
    <w:rsid w:val="00790E60"/>
    <w:rsid w:val="007C50FB"/>
    <w:rsid w:val="007E0578"/>
    <w:rsid w:val="008261A7"/>
    <w:rsid w:val="00855D26"/>
    <w:rsid w:val="00873B13"/>
    <w:rsid w:val="008760C0"/>
    <w:rsid w:val="00894871"/>
    <w:rsid w:val="008C30E5"/>
    <w:rsid w:val="009161E0"/>
    <w:rsid w:val="009470B9"/>
    <w:rsid w:val="00953BFD"/>
    <w:rsid w:val="0097426C"/>
    <w:rsid w:val="009800FB"/>
    <w:rsid w:val="009B311D"/>
    <w:rsid w:val="009E655E"/>
    <w:rsid w:val="009F4A51"/>
    <w:rsid w:val="00A10768"/>
    <w:rsid w:val="00A22B6A"/>
    <w:rsid w:val="00A634A6"/>
    <w:rsid w:val="00AC2978"/>
    <w:rsid w:val="00B324AC"/>
    <w:rsid w:val="00B47247"/>
    <w:rsid w:val="00BC4155"/>
    <w:rsid w:val="00C029E5"/>
    <w:rsid w:val="00C33489"/>
    <w:rsid w:val="00CA6D48"/>
    <w:rsid w:val="00CE4DE0"/>
    <w:rsid w:val="00CF31C0"/>
    <w:rsid w:val="00D07FE0"/>
    <w:rsid w:val="00D11014"/>
    <w:rsid w:val="00D1148A"/>
    <w:rsid w:val="00D44291"/>
    <w:rsid w:val="00D66CBD"/>
    <w:rsid w:val="00D72D3C"/>
    <w:rsid w:val="00DB17DB"/>
    <w:rsid w:val="00E07976"/>
    <w:rsid w:val="00E40387"/>
    <w:rsid w:val="00E94680"/>
    <w:rsid w:val="00EA01DA"/>
    <w:rsid w:val="00EB723B"/>
    <w:rsid w:val="00ED1A1A"/>
    <w:rsid w:val="00F47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9A414"/>
  <w15:docId w15:val="{84D48E4B-CE30-4D6F-9EF6-193C900EA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F6F"/>
    <w:rPr>
      <w:lang w:eastAsia="de-DE"/>
    </w:rPr>
  </w:style>
  <w:style w:type="paragraph" w:styleId="berschrift1">
    <w:name w:val="heading 1"/>
    <w:basedOn w:val="Standard"/>
    <w:next w:val="Standard"/>
    <w:link w:val="berschrift1Zchn"/>
    <w:uiPriority w:val="9"/>
    <w:qFormat/>
    <w:rsid w:val="00D05EAA"/>
    <w:pPr>
      <w:keepNext/>
      <w:keepLines/>
      <w:numPr>
        <w:numId w:val="11"/>
      </w:numPr>
      <w:spacing w:before="240"/>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unhideWhenUsed/>
    <w:qFormat/>
    <w:rsid w:val="00051A9D"/>
    <w:pPr>
      <w:keepNext/>
      <w:keepLines/>
      <w:numPr>
        <w:ilvl w:val="1"/>
        <w:numId w:val="11"/>
      </w:numPr>
      <w:spacing w:before="40"/>
      <w:outlineLvl w:val="1"/>
    </w:pPr>
    <w:rPr>
      <w:rFonts w:asciiTheme="majorHAnsi" w:eastAsiaTheme="majorEastAsia" w:hAnsiTheme="majorHAnsi" w:cstheme="majorBidi"/>
      <w:sz w:val="28"/>
      <w:szCs w:val="26"/>
    </w:rPr>
  </w:style>
  <w:style w:type="paragraph" w:styleId="berschrift3">
    <w:name w:val="heading 3"/>
    <w:basedOn w:val="Standard"/>
    <w:next w:val="Standard"/>
    <w:link w:val="berschrift3Zchn"/>
    <w:uiPriority w:val="9"/>
    <w:semiHidden/>
    <w:unhideWhenUsed/>
    <w:qFormat/>
    <w:rsid w:val="00832F8C"/>
    <w:pPr>
      <w:keepNext/>
      <w:keepLines/>
      <w:numPr>
        <w:ilvl w:val="2"/>
        <w:numId w:val="11"/>
      </w:numPr>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832F8C"/>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832F8C"/>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832F8C"/>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832F8C"/>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832F8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32F8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055BB"/>
    <w:pPr>
      <w:contextualSpacing/>
    </w:pPr>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545F45"/>
    <w:pPr>
      <w:tabs>
        <w:tab w:val="center" w:pos="4153"/>
        <w:tab w:val="right" w:pos="8306"/>
      </w:tabs>
    </w:pPr>
    <w:rPr>
      <w:lang w:val="fr-FR" w:eastAsia="en-US"/>
    </w:rPr>
  </w:style>
  <w:style w:type="character" w:customStyle="1" w:styleId="KopfzeileZchn">
    <w:name w:val="Kopfzeile Zchn"/>
    <w:basedOn w:val="Absatz-Standardschriftart"/>
    <w:link w:val="Kopfzeile"/>
    <w:uiPriority w:val="99"/>
    <w:rsid w:val="00545F45"/>
  </w:style>
  <w:style w:type="paragraph" w:styleId="Fuzeile">
    <w:name w:val="footer"/>
    <w:basedOn w:val="Standard"/>
    <w:link w:val="FuzeileZchn"/>
    <w:uiPriority w:val="99"/>
    <w:unhideWhenUsed/>
    <w:rsid w:val="00545F45"/>
    <w:pPr>
      <w:tabs>
        <w:tab w:val="center" w:pos="4153"/>
        <w:tab w:val="right" w:pos="8306"/>
      </w:tabs>
    </w:pPr>
    <w:rPr>
      <w:lang w:val="fr-FR" w:eastAsia="en-US"/>
    </w:rPr>
  </w:style>
  <w:style w:type="character" w:customStyle="1" w:styleId="FuzeileZchn">
    <w:name w:val="Fußzeile Zchn"/>
    <w:basedOn w:val="Absatz-Standardschriftart"/>
    <w:link w:val="Fuzeile"/>
    <w:uiPriority w:val="99"/>
    <w:rsid w:val="00545F45"/>
  </w:style>
  <w:style w:type="paragraph" w:customStyle="1" w:styleId="Paragraphestandard">
    <w:name w:val="[Paragraphe standard]"/>
    <w:basedOn w:val="Standard"/>
    <w:uiPriority w:val="99"/>
    <w:rsid w:val="002D0B36"/>
    <w:pPr>
      <w:widowControl w:val="0"/>
      <w:autoSpaceDE w:val="0"/>
      <w:autoSpaceDN w:val="0"/>
      <w:adjustRightInd w:val="0"/>
      <w:spacing w:line="288" w:lineRule="auto"/>
      <w:textAlignment w:val="center"/>
    </w:pPr>
    <w:rPr>
      <w:rFonts w:ascii="MinionPro-Regular" w:hAnsi="MinionPro-Regular" w:cs="MinionPro-Regular"/>
      <w:color w:val="000000"/>
      <w:lang w:val="fr-FR" w:eastAsia="en-US"/>
    </w:rPr>
  </w:style>
  <w:style w:type="character" w:styleId="Hyperlink">
    <w:name w:val="Hyperlink"/>
    <w:basedOn w:val="Absatz-Standardschriftart"/>
    <w:uiPriority w:val="99"/>
    <w:unhideWhenUsed/>
    <w:rsid w:val="002D0B36"/>
    <w:rPr>
      <w:color w:val="0000FF" w:themeColor="hyperlink"/>
      <w:u w:val="single"/>
    </w:rPr>
  </w:style>
  <w:style w:type="paragraph" w:styleId="Listenabsatz">
    <w:name w:val="List Paragraph"/>
    <w:basedOn w:val="Standard"/>
    <w:uiPriority w:val="34"/>
    <w:qFormat/>
    <w:rsid w:val="00114E9C"/>
    <w:pPr>
      <w:ind w:left="720"/>
      <w:contextualSpacing/>
    </w:pPr>
  </w:style>
  <w:style w:type="table" w:customStyle="1" w:styleId="Tabellenraster1">
    <w:name w:val="Tabellenraster1"/>
    <w:basedOn w:val="NormaleTabelle"/>
    <w:next w:val="Tabellenraster"/>
    <w:uiPriority w:val="59"/>
    <w:rsid w:val="00FE2528"/>
    <w:rPr>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uiPriority w:val="59"/>
    <w:rsid w:val="00FE2528"/>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FE2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66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6687"/>
    <w:rPr>
      <w:rFonts w:ascii="Tahoma" w:hAnsi="Tahoma" w:cs="Tahoma"/>
      <w:sz w:val="16"/>
      <w:szCs w:val="16"/>
      <w:lang w:val="en-GB" w:eastAsia="de-DE"/>
    </w:rPr>
  </w:style>
  <w:style w:type="paragraph" w:styleId="Beschriftung">
    <w:name w:val="caption"/>
    <w:basedOn w:val="Standard"/>
    <w:next w:val="Standard"/>
    <w:uiPriority w:val="35"/>
    <w:unhideWhenUsed/>
    <w:qFormat/>
    <w:rsid w:val="00E73CBB"/>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D05EAA"/>
    <w:rPr>
      <w:rFonts w:asciiTheme="majorHAnsi" w:eastAsiaTheme="majorEastAsia" w:hAnsiTheme="majorHAnsi" w:cstheme="majorBidi"/>
      <w:sz w:val="32"/>
      <w:szCs w:val="32"/>
      <w:lang w:val="en-GB" w:eastAsia="de-DE"/>
    </w:rPr>
  </w:style>
  <w:style w:type="paragraph" w:styleId="Inhaltsverzeichnisberschrift">
    <w:name w:val="TOC Heading"/>
    <w:basedOn w:val="berschrift1"/>
    <w:next w:val="Standard"/>
    <w:uiPriority w:val="39"/>
    <w:unhideWhenUsed/>
    <w:qFormat/>
    <w:rsid w:val="00D05EAA"/>
    <w:pPr>
      <w:spacing w:line="259" w:lineRule="auto"/>
      <w:outlineLvl w:val="9"/>
    </w:pPr>
    <w:rPr>
      <w:lang w:val="de-DE"/>
    </w:rPr>
  </w:style>
  <w:style w:type="character" w:customStyle="1" w:styleId="berschrift2Zchn">
    <w:name w:val="Überschrift 2 Zchn"/>
    <w:basedOn w:val="Absatz-Standardschriftart"/>
    <w:link w:val="berschrift2"/>
    <w:uiPriority w:val="9"/>
    <w:rsid w:val="00051A9D"/>
    <w:rPr>
      <w:rFonts w:asciiTheme="majorHAnsi" w:eastAsiaTheme="majorEastAsia" w:hAnsiTheme="majorHAnsi" w:cstheme="majorBidi"/>
      <w:sz w:val="28"/>
      <w:szCs w:val="26"/>
      <w:lang w:val="en-GB" w:eastAsia="de-DE"/>
    </w:rPr>
  </w:style>
  <w:style w:type="paragraph" w:styleId="Verzeichnis1">
    <w:name w:val="toc 1"/>
    <w:basedOn w:val="Standard"/>
    <w:next w:val="Standard"/>
    <w:autoRedefine/>
    <w:uiPriority w:val="39"/>
    <w:unhideWhenUsed/>
    <w:rsid w:val="00D05EAA"/>
    <w:pPr>
      <w:spacing w:after="100"/>
    </w:pPr>
  </w:style>
  <w:style w:type="character" w:customStyle="1" w:styleId="berschrift3Zchn">
    <w:name w:val="Überschrift 3 Zchn"/>
    <w:basedOn w:val="Absatz-Standardschriftart"/>
    <w:link w:val="berschrift3"/>
    <w:uiPriority w:val="9"/>
    <w:semiHidden/>
    <w:rsid w:val="00832F8C"/>
    <w:rPr>
      <w:rFonts w:asciiTheme="majorHAnsi" w:eastAsiaTheme="majorEastAsia" w:hAnsiTheme="majorHAnsi" w:cstheme="majorBidi"/>
      <w:color w:val="243F60" w:themeColor="accent1" w:themeShade="7F"/>
      <w:lang w:val="en-GB" w:eastAsia="de-DE"/>
    </w:rPr>
  </w:style>
  <w:style w:type="character" w:customStyle="1" w:styleId="berschrift4Zchn">
    <w:name w:val="Überschrift 4 Zchn"/>
    <w:basedOn w:val="Absatz-Standardschriftart"/>
    <w:link w:val="berschrift4"/>
    <w:uiPriority w:val="9"/>
    <w:semiHidden/>
    <w:rsid w:val="00832F8C"/>
    <w:rPr>
      <w:rFonts w:asciiTheme="majorHAnsi" w:eastAsiaTheme="majorEastAsia" w:hAnsiTheme="majorHAnsi" w:cstheme="majorBidi"/>
      <w:i/>
      <w:iCs/>
      <w:color w:val="365F91" w:themeColor="accent1" w:themeShade="BF"/>
      <w:lang w:val="en-GB" w:eastAsia="de-DE"/>
    </w:rPr>
  </w:style>
  <w:style w:type="character" w:customStyle="1" w:styleId="berschrift5Zchn">
    <w:name w:val="Überschrift 5 Zchn"/>
    <w:basedOn w:val="Absatz-Standardschriftart"/>
    <w:link w:val="berschrift5"/>
    <w:uiPriority w:val="9"/>
    <w:semiHidden/>
    <w:rsid w:val="00832F8C"/>
    <w:rPr>
      <w:rFonts w:asciiTheme="majorHAnsi" w:eastAsiaTheme="majorEastAsia" w:hAnsiTheme="majorHAnsi" w:cstheme="majorBidi"/>
      <w:color w:val="365F91" w:themeColor="accent1" w:themeShade="BF"/>
      <w:lang w:val="en-GB" w:eastAsia="de-DE"/>
    </w:rPr>
  </w:style>
  <w:style w:type="character" w:customStyle="1" w:styleId="berschrift6Zchn">
    <w:name w:val="Überschrift 6 Zchn"/>
    <w:basedOn w:val="Absatz-Standardschriftart"/>
    <w:link w:val="berschrift6"/>
    <w:uiPriority w:val="9"/>
    <w:semiHidden/>
    <w:rsid w:val="00832F8C"/>
    <w:rPr>
      <w:rFonts w:asciiTheme="majorHAnsi" w:eastAsiaTheme="majorEastAsia" w:hAnsiTheme="majorHAnsi" w:cstheme="majorBidi"/>
      <w:color w:val="243F60" w:themeColor="accent1" w:themeShade="7F"/>
      <w:lang w:val="en-GB" w:eastAsia="de-DE"/>
    </w:rPr>
  </w:style>
  <w:style w:type="character" w:customStyle="1" w:styleId="berschrift7Zchn">
    <w:name w:val="Überschrift 7 Zchn"/>
    <w:basedOn w:val="Absatz-Standardschriftart"/>
    <w:link w:val="berschrift7"/>
    <w:uiPriority w:val="9"/>
    <w:semiHidden/>
    <w:rsid w:val="00832F8C"/>
    <w:rPr>
      <w:rFonts w:asciiTheme="majorHAnsi" w:eastAsiaTheme="majorEastAsia" w:hAnsiTheme="majorHAnsi" w:cstheme="majorBidi"/>
      <w:i/>
      <w:iCs/>
      <w:color w:val="243F60" w:themeColor="accent1" w:themeShade="7F"/>
      <w:lang w:val="en-GB" w:eastAsia="de-DE"/>
    </w:rPr>
  </w:style>
  <w:style w:type="character" w:customStyle="1" w:styleId="berschrift8Zchn">
    <w:name w:val="Überschrift 8 Zchn"/>
    <w:basedOn w:val="Absatz-Standardschriftart"/>
    <w:link w:val="berschrift8"/>
    <w:uiPriority w:val="9"/>
    <w:semiHidden/>
    <w:rsid w:val="00832F8C"/>
    <w:rPr>
      <w:rFonts w:asciiTheme="majorHAnsi" w:eastAsiaTheme="majorEastAsia" w:hAnsiTheme="majorHAnsi" w:cstheme="majorBidi"/>
      <w:color w:val="272727" w:themeColor="text1" w:themeTint="D8"/>
      <w:sz w:val="21"/>
      <w:szCs w:val="21"/>
      <w:lang w:val="en-GB" w:eastAsia="de-DE"/>
    </w:rPr>
  </w:style>
  <w:style w:type="character" w:customStyle="1" w:styleId="berschrift9Zchn">
    <w:name w:val="Überschrift 9 Zchn"/>
    <w:basedOn w:val="Absatz-Standardschriftart"/>
    <w:link w:val="berschrift9"/>
    <w:uiPriority w:val="9"/>
    <w:semiHidden/>
    <w:rsid w:val="00832F8C"/>
    <w:rPr>
      <w:rFonts w:asciiTheme="majorHAnsi" w:eastAsiaTheme="majorEastAsia" w:hAnsiTheme="majorHAnsi" w:cstheme="majorBidi"/>
      <w:i/>
      <w:iCs/>
      <w:color w:val="272727" w:themeColor="text1" w:themeTint="D8"/>
      <w:sz w:val="21"/>
      <w:szCs w:val="21"/>
      <w:lang w:val="en-GB" w:eastAsia="de-DE"/>
    </w:rPr>
  </w:style>
  <w:style w:type="character" w:styleId="Kommentarzeichen">
    <w:name w:val="annotation reference"/>
    <w:basedOn w:val="Absatz-Standardschriftart"/>
    <w:uiPriority w:val="99"/>
    <w:semiHidden/>
    <w:unhideWhenUsed/>
    <w:rsid w:val="00E2587F"/>
    <w:rPr>
      <w:sz w:val="16"/>
      <w:szCs w:val="16"/>
    </w:rPr>
  </w:style>
  <w:style w:type="paragraph" w:styleId="Kommentartext">
    <w:name w:val="annotation text"/>
    <w:basedOn w:val="Standard"/>
    <w:link w:val="KommentartextZchn"/>
    <w:uiPriority w:val="99"/>
    <w:semiHidden/>
    <w:unhideWhenUsed/>
    <w:rsid w:val="00E2587F"/>
    <w:rPr>
      <w:sz w:val="20"/>
      <w:szCs w:val="20"/>
    </w:rPr>
  </w:style>
  <w:style w:type="character" w:customStyle="1" w:styleId="KommentartextZchn">
    <w:name w:val="Kommentartext Zchn"/>
    <w:basedOn w:val="Absatz-Standardschriftart"/>
    <w:link w:val="Kommentartext"/>
    <w:uiPriority w:val="99"/>
    <w:semiHidden/>
    <w:rsid w:val="00E2587F"/>
    <w:rPr>
      <w:rFonts w:ascii="Calibri" w:hAnsi="Calibri"/>
      <w:sz w:val="20"/>
      <w:szCs w:val="20"/>
      <w:lang w:val="en-GB" w:eastAsia="de-DE"/>
    </w:rPr>
  </w:style>
  <w:style w:type="paragraph" w:styleId="Kommentarthema">
    <w:name w:val="annotation subject"/>
    <w:basedOn w:val="Kommentartext"/>
    <w:next w:val="Kommentartext"/>
    <w:link w:val="KommentarthemaZchn"/>
    <w:uiPriority w:val="99"/>
    <w:semiHidden/>
    <w:unhideWhenUsed/>
    <w:rsid w:val="00E2587F"/>
    <w:rPr>
      <w:b/>
      <w:bCs/>
    </w:rPr>
  </w:style>
  <w:style w:type="character" w:customStyle="1" w:styleId="KommentarthemaZchn">
    <w:name w:val="Kommentarthema Zchn"/>
    <w:basedOn w:val="KommentartextZchn"/>
    <w:link w:val="Kommentarthema"/>
    <w:uiPriority w:val="99"/>
    <w:semiHidden/>
    <w:rsid w:val="00E2587F"/>
    <w:rPr>
      <w:rFonts w:ascii="Calibri" w:hAnsi="Calibri"/>
      <w:b/>
      <w:bCs/>
      <w:sz w:val="20"/>
      <w:szCs w:val="20"/>
      <w:lang w:val="en-GB" w:eastAsia="de-DE"/>
    </w:rPr>
  </w:style>
  <w:style w:type="paragraph" w:styleId="Verzeichnis2">
    <w:name w:val="toc 2"/>
    <w:basedOn w:val="Standard"/>
    <w:next w:val="Standard"/>
    <w:autoRedefine/>
    <w:uiPriority w:val="39"/>
    <w:unhideWhenUsed/>
    <w:rsid w:val="00E2587F"/>
    <w:pPr>
      <w:spacing w:after="100"/>
      <w:ind w:left="240"/>
    </w:pPr>
  </w:style>
  <w:style w:type="character" w:customStyle="1" w:styleId="TitelZchn">
    <w:name w:val="Titel Zchn"/>
    <w:basedOn w:val="Absatz-Standardschriftart"/>
    <w:link w:val="Titel"/>
    <w:uiPriority w:val="10"/>
    <w:rsid w:val="001055BB"/>
    <w:rPr>
      <w:rFonts w:asciiTheme="majorHAnsi" w:eastAsiaTheme="majorEastAsia" w:hAnsiTheme="majorHAnsi" w:cstheme="majorBidi"/>
      <w:spacing w:val="-10"/>
      <w:kern w:val="28"/>
      <w:sz w:val="56"/>
      <w:szCs w:val="56"/>
      <w:lang w:val="en-GB" w:eastAsia="de-DE"/>
    </w:rPr>
  </w:style>
  <w:style w:type="table" w:customStyle="1" w:styleId="PlainTable31">
    <w:name w:val="Plain Table 31"/>
    <w:basedOn w:val="NormaleTabelle"/>
    <w:uiPriority w:val="43"/>
    <w:rsid w:val="000C0A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table" w:customStyle="1" w:styleId="2">
    <w:name w:val="2"/>
    <w:basedOn w:val="NormaleTabelle"/>
    <w:tblPr>
      <w:tblStyleRowBandSize w:val="1"/>
      <w:tblStyleColBandSize w:val="1"/>
    </w:tblPr>
  </w:style>
  <w:style w:type="table" w:customStyle="1" w:styleId="1">
    <w:name w:val="1"/>
    <w:basedOn w:val="NormaleTabelle"/>
    <w:tblPr>
      <w:tblStyleRowBandSize w:val="1"/>
      <w:tblStyleColBandSize w:val="1"/>
      <w:tblCellMar>
        <w:left w:w="115" w:type="dxa"/>
        <w:right w:w="115" w:type="dxa"/>
      </w:tblCellMar>
    </w:tblPr>
  </w:style>
  <w:style w:type="paragraph" w:customStyle="1" w:styleId="objectifs">
    <w:name w:val="objectifs"/>
    <w:basedOn w:val="Standard"/>
    <w:rsid w:val="00894871"/>
    <w:pPr>
      <w:ind w:left="72"/>
    </w:pPr>
    <w:rPr>
      <w:rFonts w:ascii="Arial" w:eastAsia="Times New Roman" w:hAnsi="Arial" w:cs="Arial"/>
      <w:sz w:val="20"/>
      <w:lang w:val="fr-FR" w:eastAsia="fr-FR"/>
    </w:rPr>
  </w:style>
  <w:style w:type="character" w:customStyle="1" w:styleId="NumberedReferencesCharChar">
    <w:name w:val="Numbered References Char Char"/>
    <w:link w:val="NumberedReferences"/>
    <w:rsid w:val="00F47E2F"/>
    <w:rPr>
      <w:sz w:val="18"/>
      <w:szCs w:val="22"/>
    </w:rPr>
  </w:style>
  <w:style w:type="paragraph" w:customStyle="1" w:styleId="NumberedReferences">
    <w:name w:val="Numbered References"/>
    <w:basedOn w:val="Standard"/>
    <w:link w:val="NumberedReferencesCharChar"/>
    <w:autoRedefine/>
    <w:rsid w:val="00F47E2F"/>
    <w:pPr>
      <w:numPr>
        <w:numId w:val="15"/>
      </w:numPr>
      <w:tabs>
        <w:tab w:val="clear" w:pos="360"/>
        <w:tab w:val="num" w:pos="330"/>
      </w:tabs>
      <w:spacing w:line="240" w:lineRule="exact"/>
      <w:ind w:left="333" w:hanging="180"/>
      <w:jc w:val="both"/>
    </w:pPr>
    <w:rPr>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70087">
      <w:bodyDiv w:val="1"/>
      <w:marLeft w:val="0"/>
      <w:marRight w:val="0"/>
      <w:marTop w:val="0"/>
      <w:marBottom w:val="0"/>
      <w:divBdr>
        <w:top w:val="none" w:sz="0" w:space="0" w:color="auto"/>
        <w:left w:val="none" w:sz="0" w:space="0" w:color="auto"/>
        <w:bottom w:val="none" w:sz="0" w:space="0" w:color="auto"/>
        <w:right w:val="none" w:sz="0" w:space="0" w:color="auto"/>
      </w:divBdr>
      <w:divsChild>
        <w:div w:id="1089738057">
          <w:marLeft w:val="274"/>
          <w:marRight w:val="0"/>
          <w:marTop w:val="0"/>
          <w:marBottom w:val="0"/>
          <w:divBdr>
            <w:top w:val="none" w:sz="0" w:space="0" w:color="auto"/>
            <w:left w:val="none" w:sz="0" w:space="0" w:color="auto"/>
            <w:bottom w:val="none" w:sz="0" w:space="0" w:color="auto"/>
            <w:right w:val="none" w:sz="0" w:space="0" w:color="auto"/>
          </w:divBdr>
        </w:div>
        <w:div w:id="706174517">
          <w:marLeft w:val="274"/>
          <w:marRight w:val="0"/>
          <w:marTop w:val="0"/>
          <w:marBottom w:val="0"/>
          <w:divBdr>
            <w:top w:val="none" w:sz="0" w:space="0" w:color="auto"/>
            <w:left w:val="none" w:sz="0" w:space="0" w:color="auto"/>
            <w:bottom w:val="none" w:sz="0" w:space="0" w:color="auto"/>
            <w:right w:val="none" w:sz="0" w:space="0" w:color="auto"/>
          </w:divBdr>
        </w:div>
        <w:div w:id="1184781078">
          <w:marLeft w:val="274"/>
          <w:marRight w:val="0"/>
          <w:marTop w:val="0"/>
          <w:marBottom w:val="0"/>
          <w:divBdr>
            <w:top w:val="none" w:sz="0" w:space="0" w:color="auto"/>
            <w:left w:val="none" w:sz="0" w:space="0" w:color="auto"/>
            <w:bottom w:val="none" w:sz="0" w:space="0" w:color="auto"/>
            <w:right w:val="none" w:sz="0" w:space="0" w:color="auto"/>
          </w:divBdr>
        </w:div>
      </w:divsChild>
    </w:div>
    <w:div w:id="190845857">
      <w:bodyDiv w:val="1"/>
      <w:marLeft w:val="0"/>
      <w:marRight w:val="0"/>
      <w:marTop w:val="0"/>
      <w:marBottom w:val="0"/>
      <w:divBdr>
        <w:top w:val="none" w:sz="0" w:space="0" w:color="auto"/>
        <w:left w:val="none" w:sz="0" w:space="0" w:color="auto"/>
        <w:bottom w:val="none" w:sz="0" w:space="0" w:color="auto"/>
        <w:right w:val="none" w:sz="0" w:space="0" w:color="auto"/>
      </w:divBdr>
      <w:divsChild>
        <w:div w:id="181209911">
          <w:marLeft w:val="274"/>
          <w:marRight w:val="0"/>
          <w:marTop w:val="0"/>
          <w:marBottom w:val="0"/>
          <w:divBdr>
            <w:top w:val="none" w:sz="0" w:space="0" w:color="auto"/>
            <w:left w:val="none" w:sz="0" w:space="0" w:color="auto"/>
            <w:bottom w:val="none" w:sz="0" w:space="0" w:color="auto"/>
            <w:right w:val="none" w:sz="0" w:space="0" w:color="auto"/>
          </w:divBdr>
        </w:div>
        <w:div w:id="1243683040">
          <w:marLeft w:val="274"/>
          <w:marRight w:val="0"/>
          <w:marTop w:val="0"/>
          <w:marBottom w:val="0"/>
          <w:divBdr>
            <w:top w:val="none" w:sz="0" w:space="0" w:color="auto"/>
            <w:left w:val="none" w:sz="0" w:space="0" w:color="auto"/>
            <w:bottom w:val="none" w:sz="0" w:space="0" w:color="auto"/>
            <w:right w:val="none" w:sz="0" w:space="0" w:color="auto"/>
          </w:divBdr>
        </w:div>
        <w:div w:id="2030445100">
          <w:marLeft w:val="274"/>
          <w:marRight w:val="0"/>
          <w:marTop w:val="0"/>
          <w:marBottom w:val="0"/>
          <w:divBdr>
            <w:top w:val="none" w:sz="0" w:space="0" w:color="auto"/>
            <w:left w:val="none" w:sz="0" w:space="0" w:color="auto"/>
            <w:bottom w:val="none" w:sz="0" w:space="0" w:color="auto"/>
            <w:right w:val="none" w:sz="0" w:space="0" w:color="auto"/>
          </w:divBdr>
        </w:div>
      </w:divsChild>
    </w:div>
    <w:div w:id="211111687">
      <w:bodyDiv w:val="1"/>
      <w:marLeft w:val="0"/>
      <w:marRight w:val="0"/>
      <w:marTop w:val="0"/>
      <w:marBottom w:val="0"/>
      <w:divBdr>
        <w:top w:val="none" w:sz="0" w:space="0" w:color="auto"/>
        <w:left w:val="none" w:sz="0" w:space="0" w:color="auto"/>
        <w:bottom w:val="none" w:sz="0" w:space="0" w:color="auto"/>
        <w:right w:val="none" w:sz="0" w:space="0" w:color="auto"/>
      </w:divBdr>
    </w:div>
    <w:div w:id="214779911">
      <w:bodyDiv w:val="1"/>
      <w:marLeft w:val="0"/>
      <w:marRight w:val="0"/>
      <w:marTop w:val="0"/>
      <w:marBottom w:val="0"/>
      <w:divBdr>
        <w:top w:val="none" w:sz="0" w:space="0" w:color="auto"/>
        <w:left w:val="none" w:sz="0" w:space="0" w:color="auto"/>
        <w:bottom w:val="none" w:sz="0" w:space="0" w:color="auto"/>
        <w:right w:val="none" w:sz="0" w:space="0" w:color="auto"/>
      </w:divBdr>
    </w:div>
    <w:div w:id="390690699">
      <w:bodyDiv w:val="1"/>
      <w:marLeft w:val="0"/>
      <w:marRight w:val="0"/>
      <w:marTop w:val="0"/>
      <w:marBottom w:val="0"/>
      <w:divBdr>
        <w:top w:val="none" w:sz="0" w:space="0" w:color="auto"/>
        <w:left w:val="none" w:sz="0" w:space="0" w:color="auto"/>
        <w:bottom w:val="none" w:sz="0" w:space="0" w:color="auto"/>
        <w:right w:val="none" w:sz="0" w:space="0" w:color="auto"/>
      </w:divBdr>
      <w:divsChild>
        <w:div w:id="1351033066">
          <w:marLeft w:val="274"/>
          <w:marRight w:val="0"/>
          <w:marTop w:val="0"/>
          <w:marBottom w:val="0"/>
          <w:divBdr>
            <w:top w:val="none" w:sz="0" w:space="0" w:color="auto"/>
            <w:left w:val="none" w:sz="0" w:space="0" w:color="auto"/>
            <w:bottom w:val="none" w:sz="0" w:space="0" w:color="auto"/>
            <w:right w:val="none" w:sz="0" w:space="0" w:color="auto"/>
          </w:divBdr>
        </w:div>
        <w:div w:id="1971277794">
          <w:marLeft w:val="274"/>
          <w:marRight w:val="0"/>
          <w:marTop w:val="0"/>
          <w:marBottom w:val="0"/>
          <w:divBdr>
            <w:top w:val="none" w:sz="0" w:space="0" w:color="auto"/>
            <w:left w:val="none" w:sz="0" w:space="0" w:color="auto"/>
            <w:bottom w:val="none" w:sz="0" w:space="0" w:color="auto"/>
            <w:right w:val="none" w:sz="0" w:space="0" w:color="auto"/>
          </w:divBdr>
        </w:div>
        <w:div w:id="1421562505">
          <w:marLeft w:val="274"/>
          <w:marRight w:val="0"/>
          <w:marTop w:val="0"/>
          <w:marBottom w:val="0"/>
          <w:divBdr>
            <w:top w:val="none" w:sz="0" w:space="0" w:color="auto"/>
            <w:left w:val="none" w:sz="0" w:space="0" w:color="auto"/>
            <w:bottom w:val="none" w:sz="0" w:space="0" w:color="auto"/>
            <w:right w:val="none" w:sz="0" w:space="0" w:color="auto"/>
          </w:divBdr>
        </w:div>
        <w:div w:id="985932973">
          <w:marLeft w:val="274"/>
          <w:marRight w:val="0"/>
          <w:marTop w:val="0"/>
          <w:marBottom w:val="0"/>
          <w:divBdr>
            <w:top w:val="none" w:sz="0" w:space="0" w:color="auto"/>
            <w:left w:val="none" w:sz="0" w:space="0" w:color="auto"/>
            <w:bottom w:val="none" w:sz="0" w:space="0" w:color="auto"/>
            <w:right w:val="none" w:sz="0" w:space="0" w:color="auto"/>
          </w:divBdr>
        </w:div>
      </w:divsChild>
    </w:div>
    <w:div w:id="636570614">
      <w:bodyDiv w:val="1"/>
      <w:marLeft w:val="0"/>
      <w:marRight w:val="0"/>
      <w:marTop w:val="0"/>
      <w:marBottom w:val="0"/>
      <w:divBdr>
        <w:top w:val="none" w:sz="0" w:space="0" w:color="auto"/>
        <w:left w:val="none" w:sz="0" w:space="0" w:color="auto"/>
        <w:bottom w:val="none" w:sz="0" w:space="0" w:color="auto"/>
        <w:right w:val="none" w:sz="0" w:space="0" w:color="auto"/>
      </w:divBdr>
    </w:div>
    <w:div w:id="653678453">
      <w:bodyDiv w:val="1"/>
      <w:marLeft w:val="0"/>
      <w:marRight w:val="0"/>
      <w:marTop w:val="0"/>
      <w:marBottom w:val="0"/>
      <w:divBdr>
        <w:top w:val="none" w:sz="0" w:space="0" w:color="auto"/>
        <w:left w:val="none" w:sz="0" w:space="0" w:color="auto"/>
        <w:bottom w:val="none" w:sz="0" w:space="0" w:color="auto"/>
        <w:right w:val="none" w:sz="0" w:space="0" w:color="auto"/>
      </w:divBdr>
      <w:divsChild>
        <w:div w:id="1968244590">
          <w:marLeft w:val="720"/>
          <w:marRight w:val="0"/>
          <w:marTop w:val="0"/>
          <w:marBottom w:val="0"/>
          <w:divBdr>
            <w:top w:val="none" w:sz="0" w:space="0" w:color="auto"/>
            <w:left w:val="none" w:sz="0" w:space="0" w:color="auto"/>
            <w:bottom w:val="none" w:sz="0" w:space="0" w:color="auto"/>
            <w:right w:val="none" w:sz="0" w:space="0" w:color="auto"/>
          </w:divBdr>
        </w:div>
        <w:div w:id="686709898">
          <w:marLeft w:val="720"/>
          <w:marRight w:val="0"/>
          <w:marTop w:val="0"/>
          <w:marBottom w:val="0"/>
          <w:divBdr>
            <w:top w:val="none" w:sz="0" w:space="0" w:color="auto"/>
            <w:left w:val="none" w:sz="0" w:space="0" w:color="auto"/>
            <w:bottom w:val="none" w:sz="0" w:space="0" w:color="auto"/>
            <w:right w:val="none" w:sz="0" w:space="0" w:color="auto"/>
          </w:divBdr>
        </w:div>
        <w:div w:id="1772042737">
          <w:marLeft w:val="720"/>
          <w:marRight w:val="0"/>
          <w:marTop w:val="0"/>
          <w:marBottom w:val="0"/>
          <w:divBdr>
            <w:top w:val="none" w:sz="0" w:space="0" w:color="auto"/>
            <w:left w:val="none" w:sz="0" w:space="0" w:color="auto"/>
            <w:bottom w:val="none" w:sz="0" w:space="0" w:color="auto"/>
            <w:right w:val="none" w:sz="0" w:space="0" w:color="auto"/>
          </w:divBdr>
        </w:div>
        <w:div w:id="1225533001">
          <w:marLeft w:val="720"/>
          <w:marRight w:val="0"/>
          <w:marTop w:val="0"/>
          <w:marBottom w:val="0"/>
          <w:divBdr>
            <w:top w:val="none" w:sz="0" w:space="0" w:color="auto"/>
            <w:left w:val="none" w:sz="0" w:space="0" w:color="auto"/>
            <w:bottom w:val="none" w:sz="0" w:space="0" w:color="auto"/>
            <w:right w:val="none" w:sz="0" w:space="0" w:color="auto"/>
          </w:divBdr>
        </w:div>
        <w:div w:id="1926836688">
          <w:marLeft w:val="720"/>
          <w:marRight w:val="0"/>
          <w:marTop w:val="0"/>
          <w:marBottom w:val="0"/>
          <w:divBdr>
            <w:top w:val="none" w:sz="0" w:space="0" w:color="auto"/>
            <w:left w:val="none" w:sz="0" w:space="0" w:color="auto"/>
            <w:bottom w:val="none" w:sz="0" w:space="0" w:color="auto"/>
            <w:right w:val="none" w:sz="0" w:space="0" w:color="auto"/>
          </w:divBdr>
        </w:div>
        <w:div w:id="1825464672">
          <w:marLeft w:val="720"/>
          <w:marRight w:val="0"/>
          <w:marTop w:val="0"/>
          <w:marBottom w:val="0"/>
          <w:divBdr>
            <w:top w:val="none" w:sz="0" w:space="0" w:color="auto"/>
            <w:left w:val="none" w:sz="0" w:space="0" w:color="auto"/>
            <w:bottom w:val="none" w:sz="0" w:space="0" w:color="auto"/>
            <w:right w:val="none" w:sz="0" w:space="0" w:color="auto"/>
          </w:divBdr>
        </w:div>
        <w:div w:id="854004842">
          <w:marLeft w:val="720"/>
          <w:marRight w:val="0"/>
          <w:marTop w:val="0"/>
          <w:marBottom w:val="0"/>
          <w:divBdr>
            <w:top w:val="none" w:sz="0" w:space="0" w:color="auto"/>
            <w:left w:val="none" w:sz="0" w:space="0" w:color="auto"/>
            <w:bottom w:val="none" w:sz="0" w:space="0" w:color="auto"/>
            <w:right w:val="none" w:sz="0" w:space="0" w:color="auto"/>
          </w:divBdr>
        </w:div>
        <w:div w:id="812409221">
          <w:marLeft w:val="720"/>
          <w:marRight w:val="0"/>
          <w:marTop w:val="0"/>
          <w:marBottom w:val="0"/>
          <w:divBdr>
            <w:top w:val="none" w:sz="0" w:space="0" w:color="auto"/>
            <w:left w:val="none" w:sz="0" w:space="0" w:color="auto"/>
            <w:bottom w:val="none" w:sz="0" w:space="0" w:color="auto"/>
            <w:right w:val="none" w:sz="0" w:space="0" w:color="auto"/>
          </w:divBdr>
        </w:div>
        <w:div w:id="1252549943">
          <w:marLeft w:val="720"/>
          <w:marRight w:val="0"/>
          <w:marTop w:val="0"/>
          <w:marBottom w:val="0"/>
          <w:divBdr>
            <w:top w:val="none" w:sz="0" w:space="0" w:color="auto"/>
            <w:left w:val="none" w:sz="0" w:space="0" w:color="auto"/>
            <w:bottom w:val="none" w:sz="0" w:space="0" w:color="auto"/>
            <w:right w:val="none" w:sz="0" w:space="0" w:color="auto"/>
          </w:divBdr>
        </w:div>
      </w:divsChild>
    </w:div>
    <w:div w:id="691759826">
      <w:bodyDiv w:val="1"/>
      <w:marLeft w:val="0"/>
      <w:marRight w:val="0"/>
      <w:marTop w:val="0"/>
      <w:marBottom w:val="0"/>
      <w:divBdr>
        <w:top w:val="none" w:sz="0" w:space="0" w:color="auto"/>
        <w:left w:val="none" w:sz="0" w:space="0" w:color="auto"/>
        <w:bottom w:val="none" w:sz="0" w:space="0" w:color="auto"/>
        <w:right w:val="none" w:sz="0" w:space="0" w:color="auto"/>
      </w:divBdr>
      <w:divsChild>
        <w:div w:id="1745180339">
          <w:marLeft w:val="274"/>
          <w:marRight w:val="0"/>
          <w:marTop w:val="0"/>
          <w:marBottom w:val="0"/>
          <w:divBdr>
            <w:top w:val="none" w:sz="0" w:space="0" w:color="auto"/>
            <w:left w:val="none" w:sz="0" w:space="0" w:color="auto"/>
            <w:bottom w:val="none" w:sz="0" w:space="0" w:color="auto"/>
            <w:right w:val="none" w:sz="0" w:space="0" w:color="auto"/>
          </w:divBdr>
        </w:div>
        <w:div w:id="1385061993">
          <w:marLeft w:val="274"/>
          <w:marRight w:val="0"/>
          <w:marTop w:val="0"/>
          <w:marBottom w:val="0"/>
          <w:divBdr>
            <w:top w:val="none" w:sz="0" w:space="0" w:color="auto"/>
            <w:left w:val="none" w:sz="0" w:space="0" w:color="auto"/>
            <w:bottom w:val="none" w:sz="0" w:space="0" w:color="auto"/>
            <w:right w:val="none" w:sz="0" w:space="0" w:color="auto"/>
          </w:divBdr>
        </w:div>
        <w:div w:id="1328898569">
          <w:marLeft w:val="274"/>
          <w:marRight w:val="0"/>
          <w:marTop w:val="0"/>
          <w:marBottom w:val="0"/>
          <w:divBdr>
            <w:top w:val="none" w:sz="0" w:space="0" w:color="auto"/>
            <w:left w:val="none" w:sz="0" w:space="0" w:color="auto"/>
            <w:bottom w:val="none" w:sz="0" w:space="0" w:color="auto"/>
            <w:right w:val="none" w:sz="0" w:space="0" w:color="auto"/>
          </w:divBdr>
        </w:div>
        <w:div w:id="1286346561">
          <w:marLeft w:val="274"/>
          <w:marRight w:val="0"/>
          <w:marTop w:val="0"/>
          <w:marBottom w:val="0"/>
          <w:divBdr>
            <w:top w:val="none" w:sz="0" w:space="0" w:color="auto"/>
            <w:left w:val="none" w:sz="0" w:space="0" w:color="auto"/>
            <w:bottom w:val="none" w:sz="0" w:space="0" w:color="auto"/>
            <w:right w:val="none" w:sz="0" w:space="0" w:color="auto"/>
          </w:divBdr>
        </w:div>
      </w:divsChild>
    </w:div>
    <w:div w:id="936791383">
      <w:bodyDiv w:val="1"/>
      <w:marLeft w:val="0"/>
      <w:marRight w:val="0"/>
      <w:marTop w:val="0"/>
      <w:marBottom w:val="0"/>
      <w:divBdr>
        <w:top w:val="none" w:sz="0" w:space="0" w:color="auto"/>
        <w:left w:val="none" w:sz="0" w:space="0" w:color="auto"/>
        <w:bottom w:val="none" w:sz="0" w:space="0" w:color="auto"/>
        <w:right w:val="none" w:sz="0" w:space="0" w:color="auto"/>
      </w:divBdr>
      <w:divsChild>
        <w:div w:id="1515806307">
          <w:marLeft w:val="547"/>
          <w:marRight w:val="0"/>
          <w:marTop w:val="0"/>
          <w:marBottom w:val="0"/>
          <w:divBdr>
            <w:top w:val="none" w:sz="0" w:space="0" w:color="auto"/>
            <w:left w:val="none" w:sz="0" w:space="0" w:color="auto"/>
            <w:bottom w:val="none" w:sz="0" w:space="0" w:color="auto"/>
            <w:right w:val="none" w:sz="0" w:space="0" w:color="auto"/>
          </w:divBdr>
        </w:div>
        <w:div w:id="2000502012">
          <w:marLeft w:val="547"/>
          <w:marRight w:val="0"/>
          <w:marTop w:val="0"/>
          <w:marBottom w:val="0"/>
          <w:divBdr>
            <w:top w:val="none" w:sz="0" w:space="0" w:color="auto"/>
            <w:left w:val="none" w:sz="0" w:space="0" w:color="auto"/>
            <w:bottom w:val="none" w:sz="0" w:space="0" w:color="auto"/>
            <w:right w:val="none" w:sz="0" w:space="0" w:color="auto"/>
          </w:divBdr>
        </w:div>
      </w:divsChild>
    </w:div>
    <w:div w:id="1066102196">
      <w:bodyDiv w:val="1"/>
      <w:marLeft w:val="0"/>
      <w:marRight w:val="0"/>
      <w:marTop w:val="0"/>
      <w:marBottom w:val="0"/>
      <w:divBdr>
        <w:top w:val="none" w:sz="0" w:space="0" w:color="auto"/>
        <w:left w:val="none" w:sz="0" w:space="0" w:color="auto"/>
        <w:bottom w:val="none" w:sz="0" w:space="0" w:color="auto"/>
        <w:right w:val="none" w:sz="0" w:space="0" w:color="auto"/>
      </w:divBdr>
      <w:divsChild>
        <w:div w:id="1177109538">
          <w:marLeft w:val="547"/>
          <w:marRight w:val="0"/>
          <w:marTop w:val="0"/>
          <w:marBottom w:val="0"/>
          <w:divBdr>
            <w:top w:val="none" w:sz="0" w:space="0" w:color="auto"/>
            <w:left w:val="none" w:sz="0" w:space="0" w:color="auto"/>
            <w:bottom w:val="none" w:sz="0" w:space="0" w:color="auto"/>
            <w:right w:val="none" w:sz="0" w:space="0" w:color="auto"/>
          </w:divBdr>
        </w:div>
        <w:div w:id="82343199">
          <w:marLeft w:val="547"/>
          <w:marRight w:val="0"/>
          <w:marTop w:val="0"/>
          <w:marBottom w:val="0"/>
          <w:divBdr>
            <w:top w:val="none" w:sz="0" w:space="0" w:color="auto"/>
            <w:left w:val="none" w:sz="0" w:space="0" w:color="auto"/>
            <w:bottom w:val="none" w:sz="0" w:space="0" w:color="auto"/>
            <w:right w:val="none" w:sz="0" w:space="0" w:color="auto"/>
          </w:divBdr>
        </w:div>
      </w:divsChild>
    </w:div>
    <w:div w:id="1149135769">
      <w:bodyDiv w:val="1"/>
      <w:marLeft w:val="0"/>
      <w:marRight w:val="0"/>
      <w:marTop w:val="0"/>
      <w:marBottom w:val="0"/>
      <w:divBdr>
        <w:top w:val="none" w:sz="0" w:space="0" w:color="auto"/>
        <w:left w:val="none" w:sz="0" w:space="0" w:color="auto"/>
        <w:bottom w:val="none" w:sz="0" w:space="0" w:color="auto"/>
        <w:right w:val="none" w:sz="0" w:space="0" w:color="auto"/>
      </w:divBdr>
      <w:divsChild>
        <w:div w:id="33890507">
          <w:marLeft w:val="274"/>
          <w:marRight w:val="0"/>
          <w:marTop w:val="0"/>
          <w:marBottom w:val="0"/>
          <w:divBdr>
            <w:top w:val="none" w:sz="0" w:space="0" w:color="auto"/>
            <w:left w:val="none" w:sz="0" w:space="0" w:color="auto"/>
            <w:bottom w:val="none" w:sz="0" w:space="0" w:color="auto"/>
            <w:right w:val="none" w:sz="0" w:space="0" w:color="auto"/>
          </w:divBdr>
        </w:div>
        <w:div w:id="1393118869">
          <w:marLeft w:val="274"/>
          <w:marRight w:val="0"/>
          <w:marTop w:val="0"/>
          <w:marBottom w:val="0"/>
          <w:divBdr>
            <w:top w:val="none" w:sz="0" w:space="0" w:color="auto"/>
            <w:left w:val="none" w:sz="0" w:space="0" w:color="auto"/>
            <w:bottom w:val="none" w:sz="0" w:space="0" w:color="auto"/>
            <w:right w:val="none" w:sz="0" w:space="0" w:color="auto"/>
          </w:divBdr>
        </w:div>
      </w:divsChild>
    </w:div>
    <w:div w:id="1234972328">
      <w:bodyDiv w:val="1"/>
      <w:marLeft w:val="0"/>
      <w:marRight w:val="0"/>
      <w:marTop w:val="0"/>
      <w:marBottom w:val="0"/>
      <w:divBdr>
        <w:top w:val="none" w:sz="0" w:space="0" w:color="auto"/>
        <w:left w:val="none" w:sz="0" w:space="0" w:color="auto"/>
        <w:bottom w:val="none" w:sz="0" w:space="0" w:color="auto"/>
        <w:right w:val="none" w:sz="0" w:space="0" w:color="auto"/>
      </w:divBdr>
      <w:divsChild>
        <w:div w:id="533883197">
          <w:marLeft w:val="274"/>
          <w:marRight w:val="0"/>
          <w:marTop w:val="0"/>
          <w:marBottom w:val="0"/>
          <w:divBdr>
            <w:top w:val="none" w:sz="0" w:space="0" w:color="auto"/>
            <w:left w:val="none" w:sz="0" w:space="0" w:color="auto"/>
            <w:bottom w:val="none" w:sz="0" w:space="0" w:color="auto"/>
            <w:right w:val="none" w:sz="0" w:space="0" w:color="auto"/>
          </w:divBdr>
        </w:div>
        <w:div w:id="1483427285">
          <w:marLeft w:val="274"/>
          <w:marRight w:val="0"/>
          <w:marTop w:val="0"/>
          <w:marBottom w:val="0"/>
          <w:divBdr>
            <w:top w:val="none" w:sz="0" w:space="0" w:color="auto"/>
            <w:left w:val="none" w:sz="0" w:space="0" w:color="auto"/>
            <w:bottom w:val="none" w:sz="0" w:space="0" w:color="auto"/>
            <w:right w:val="none" w:sz="0" w:space="0" w:color="auto"/>
          </w:divBdr>
        </w:div>
        <w:div w:id="817962324">
          <w:marLeft w:val="274"/>
          <w:marRight w:val="0"/>
          <w:marTop w:val="0"/>
          <w:marBottom w:val="0"/>
          <w:divBdr>
            <w:top w:val="none" w:sz="0" w:space="0" w:color="auto"/>
            <w:left w:val="none" w:sz="0" w:space="0" w:color="auto"/>
            <w:bottom w:val="none" w:sz="0" w:space="0" w:color="auto"/>
            <w:right w:val="none" w:sz="0" w:space="0" w:color="auto"/>
          </w:divBdr>
        </w:div>
        <w:div w:id="863834900">
          <w:marLeft w:val="274"/>
          <w:marRight w:val="0"/>
          <w:marTop w:val="0"/>
          <w:marBottom w:val="0"/>
          <w:divBdr>
            <w:top w:val="none" w:sz="0" w:space="0" w:color="auto"/>
            <w:left w:val="none" w:sz="0" w:space="0" w:color="auto"/>
            <w:bottom w:val="none" w:sz="0" w:space="0" w:color="auto"/>
            <w:right w:val="none" w:sz="0" w:space="0" w:color="auto"/>
          </w:divBdr>
        </w:div>
        <w:div w:id="1191188945">
          <w:marLeft w:val="274"/>
          <w:marRight w:val="0"/>
          <w:marTop w:val="0"/>
          <w:marBottom w:val="0"/>
          <w:divBdr>
            <w:top w:val="none" w:sz="0" w:space="0" w:color="auto"/>
            <w:left w:val="none" w:sz="0" w:space="0" w:color="auto"/>
            <w:bottom w:val="none" w:sz="0" w:space="0" w:color="auto"/>
            <w:right w:val="none" w:sz="0" w:space="0" w:color="auto"/>
          </w:divBdr>
        </w:div>
        <w:div w:id="874539275">
          <w:marLeft w:val="274"/>
          <w:marRight w:val="0"/>
          <w:marTop w:val="0"/>
          <w:marBottom w:val="0"/>
          <w:divBdr>
            <w:top w:val="none" w:sz="0" w:space="0" w:color="auto"/>
            <w:left w:val="none" w:sz="0" w:space="0" w:color="auto"/>
            <w:bottom w:val="none" w:sz="0" w:space="0" w:color="auto"/>
            <w:right w:val="none" w:sz="0" w:space="0" w:color="auto"/>
          </w:divBdr>
        </w:div>
        <w:div w:id="2121757399">
          <w:marLeft w:val="274"/>
          <w:marRight w:val="0"/>
          <w:marTop w:val="0"/>
          <w:marBottom w:val="0"/>
          <w:divBdr>
            <w:top w:val="none" w:sz="0" w:space="0" w:color="auto"/>
            <w:left w:val="none" w:sz="0" w:space="0" w:color="auto"/>
            <w:bottom w:val="none" w:sz="0" w:space="0" w:color="auto"/>
            <w:right w:val="none" w:sz="0" w:space="0" w:color="auto"/>
          </w:divBdr>
        </w:div>
      </w:divsChild>
    </w:div>
    <w:div w:id="1435982812">
      <w:bodyDiv w:val="1"/>
      <w:marLeft w:val="0"/>
      <w:marRight w:val="0"/>
      <w:marTop w:val="0"/>
      <w:marBottom w:val="0"/>
      <w:divBdr>
        <w:top w:val="none" w:sz="0" w:space="0" w:color="auto"/>
        <w:left w:val="none" w:sz="0" w:space="0" w:color="auto"/>
        <w:bottom w:val="none" w:sz="0" w:space="0" w:color="auto"/>
        <w:right w:val="none" w:sz="0" w:space="0" w:color="auto"/>
      </w:divBdr>
    </w:div>
    <w:div w:id="1446386926">
      <w:bodyDiv w:val="1"/>
      <w:marLeft w:val="0"/>
      <w:marRight w:val="0"/>
      <w:marTop w:val="0"/>
      <w:marBottom w:val="0"/>
      <w:divBdr>
        <w:top w:val="none" w:sz="0" w:space="0" w:color="auto"/>
        <w:left w:val="none" w:sz="0" w:space="0" w:color="auto"/>
        <w:bottom w:val="none" w:sz="0" w:space="0" w:color="auto"/>
        <w:right w:val="none" w:sz="0" w:space="0" w:color="auto"/>
      </w:divBdr>
      <w:divsChild>
        <w:div w:id="634871133">
          <w:marLeft w:val="274"/>
          <w:marRight w:val="0"/>
          <w:marTop w:val="0"/>
          <w:marBottom w:val="0"/>
          <w:divBdr>
            <w:top w:val="none" w:sz="0" w:space="0" w:color="auto"/>
            <w:left w:val="none" w:sz="0" w:space="0" w:color="auto"/>
            <w:bottom w:val="none" w:sz="0" w:space="0" w:color="auto"/>
            <w:right w:val="none" w:sz="0" w:space="0" w:color="auto"/>
          </w:divBdr>
        </w:div>
        <w:div w:id="65613149">
          <w:marLeft w:val="274"/>
          <w:marRight w:val="0"/>
          <w:marTop w:val="0"/>
          <w:marBottom w:val="0"/>
          <w:divBdr>
            <w:top w:val="none" w:sz="0" w:space="0" w:color="auto"/>
            <w:left w:val="none" w:sz="0" w:space="0" w:color="auto"/>
            <w:bottom w:val="none" w:sz="0" w:space="0" w:color="auto"/>
            <w:right w:val="none" w:sz="0" w:space="0" w:color="auto"/>
          </w:divBdr>
        </w:div>
      </w:divsChild>
    </w:div>
    <w:div w:id="1473667916">
      <w:bodyDiv w:val="1"/>
      <w:marLeft w:val="0"/>
      <w:marRight w:val="0"/>
      <w:marTop w:val="0"/>
      <w:marBottom w:val="0"/>
      <w:divBdr>
        <w:top w:val="none" w:sz="0" w:space="0" w:color="auto"/>
        <w:left w:val="none" w:sz="0" w:space="0" w:color="auto"/>
        <w:bottom w:val="none" w:sz="0" w:space="0" w:color="auto"/>
        <w:right w:val="none" w:sz="0" w:space="0" w:color="auto"/>
      </w:divBdr>
      <w:divsChild>
        <w:div w:id="1821731659">
          <w:marLeft w:val="1740"/>
          <w:marRight w:val="0"/>
          <w:marTop w:val="0"/>
          <w:marBottom w:val="240"/>
          <w:divBdr>
            <w:top w:val="none" w:sz="0" w:space="0" w:color="auto"/>
            <w:left w:val="none" w:sz="0" w:space="0" w:color="auto"/>
            <w:bottom w:val="none" w:sz="0" w:space="0" w:color="auto"/>
            <w:right w:val="none" w:sz="0" w:space="0" w:color="auto"/>
          </w:divBdr>
        </w:div>
        <w:div w:id="1358892943">
          <w:marLeft w:val="1740"/>
          <w:marRight w:val="0"/>
          <w:marTop w:val="0"/>
          <w:marBottom w:val="240"/>
          <w:divBdr>
            <w:top w:val="none" w:sz="0" w:space="0" w:color="auto"/>
            <w:left w:val="none" w:sz="0" w:space="0" w:color="auto"/>
            <w:bottom w:val="none" w:sz="0" w:space="0" w:color="auto"/>
            <w:right w:val="none" w:sz="0" w:space="0" w:color="auto"/>
          </w:divBdr>
        </w:div>
        <w:div w:id="1582370332">
          <w:marLeft w:val="1740"/>
          <w:marRight w:val="0"/>
          <w:marTop w:val="0"/>
          <w:marBottom w:val="240"/>
          <w:divBdr>
            <w:top w:val="none" w:sz="0" w:space="0" w:color="auto"/>
            <w:left w:val="none" w:sz="0" w:space="0" w:color="auto"/>
            <w:bottom w:val="none" w:sz="0" w:space="0" w:color="auto"/>
            <w:right w:val="none" w:sz="0" w:space="0" w:color="auto"/>
          </w:divBdr>
        </w:div>
      </w:divsChild>
    </w:div>
    <w:div w:id="1494033225">
      <w:bodyDiv w:val="1"/>
      <w:marLeft w:val="0"/>
      <w:marRight w:val="0"/>
      <w:marTop w:val="0"/>
      <w:marBottom w:val="0"/>
      <w:divBdr>
        <w:top w:val="none" w:sz="0" w:space="0" w:color="auto"/>
        <w:left w:val="none" w:sz="0" w:space="0" w:color="auto"/>
        <w:bottom w:val="none" w:sz="0" w:space="0" w:color="auto"/>
        <w:right w:val="none" w:sz="0" w:space="0" w:color="auto"/>
      </w:divBdr>
      <w:divsChild>
        <w:div w:id="383335941">
          <w:marLeft w:val="274"/>
          <w:marRight w:val="0"/>
          <w:marTop w:val="0"/>
          <w:marBottom w:val="0"/>
          <w:divBdr>
            <w:top w:val="none" w:sz="0" w:space="0" w:color="auto"/>
            <w:left w:val="none" w:sz="0" w:space="0" w:color="auto"/>
            <w:bottom w:val="none" w:sz="0" w:space="0" w:color="auto"/>
            <w:right w:val="none" w:sz="0" w:space="0" w:color="auto"/>
          </w:divBdr>
        </w:div>
        <w:div w:id="1166554035">
          <w:marLeft w:val="274"/>
          <w:marRight w:val="0"/>
          <w:marTop w:val="0"/>
          <w:marBottom w:val="0"/>
          <w:divBdr>
            <w:top w:val="none" w:sz="0" w:space="0" w:color="auto"/>
            <w:left w:val="none" w:sz="0" w:space="0" w:color="auto"/>
            <w:bottom w:val="none" w:sz="0" w:space="0" w:color="auto"/>
            <w:right w:val="none" w:sz="0" w:space="0" w:color="auto"/>
          </w:divBdr>
        </w:div>
        <w:div w:id="1337734877">
          <w:marLeft w:val="274"/>
          <w:marRight w:val="0"/>
          <w:marTop w:val="0"/>
          <w:marBottom w:val="0"/>
          <w:divBdr>
            <w:top w:val="none" w:sz="0" w:space="0" w:color="auto"/>
            <w:left w:val="none" w:sz="0" w:space="0" w:color="auto"/>
            <w:bottom w:val="none" w:sz="0" w:space="0" w:color="auto"/>
            <w:right w:val="none" w:sz="0" w:space="0" w:color="auto"/>
          </w:divBdr>
        </w:div>
        <w:div w:id="109053584">
          <w:marLeft w:val="274"/>
          <w:marRight w:val="0"/>
          <w:marTop w:val="0"/>
          <w:marBottom w:val="0"/>
          <w:divBdr>
            <w:top w:val="none" w:sz="0" w:space="0" w:color="auto"/>
            <w:left w:val="none" w:sz="0" w:space="0" w:color="auto"/>
            <w:bottom w:val="none" w:sz="0" w:space="0" w:color="auto"/>
            <w:right w:val="none" w:sz="0" w:space="0" w:color="auto"/>
          </w:divBdr>
        </w:div>
      </w:divsChild>
    </w:div>
    <w:div w:id="1534923329">
      <w:bodyDiv w:val="1"/>
      <w:marLeft w:val="0"/>
      <w:marRight w:val="0"/>
      <w:marTop w:val="0"/>
      <w:marBottom w:val="0"/>
      <w:divBdr>
        <w:top w:val="none" w:sz="0" w:space="0" w:color="auto"/>
        <w:left w:val="none" w:sz="0" w:space="0" w:color="auto"/>
        <w:bottom w:val="none" w:sz="0" w:space="0" w:color="auto"/>
        <w:right w:val="none" w:sz="0" w:space="0" w:color="auto"/>
      </w:divBdr>
      <w:divsChild>
        <w:div w:id="1500197680">
          <w:marLeft w:val="994"/>
          <w:marRight w:val="0"/>
          <w:marTop w:val="0"/>
          <w:marBottom w:val="0"/>
          <w:divBdr>
            <w:top w:val="none" w:sz="0" w:space="0" w:color="auto"/>
            <w:left w:val="none" w:sz="0" w:space="0" w:color="auto"/>
            <w:bottom w:val="none" w:sz="0" w:space="0" w:color="auto"/>
            <w:right w:val="none" w:sz="0" w:space="0" w:color="auto"/>
          </w:divBdr>
        </w:div>
        <w:div w:id="795484139">
          <w:marLeft w:val="994"/>
          <w:marRight w:val="0"/>
          <w:marTop w:val="0"/>
          <w:marBottom w:val="0"/>
          <w:divBdr>
            <w:top w:val="none" w:sz="0" w:space="0" w:color="auto"/>
            <w:left w:val="none" w:sz="0" w:space="0" w:color="auto"/>
            <w:bottom w:val="none" w:sz="0" w:space="0" w:color="auto"/>
            <w:right w:val="none" w:sz="0" w:space="0" w:color="auto"/>
          </w:divBdr>
        </w:div>
        <w:div w:id="1330598154">
          <w:marLeft w:val="994"/>
          <w:marRight w:val="0"/>
          <w:marTop w:val="0"/>
          <w:marBottom w:val="0"/>
          <w:divBdr>
            <w:top w:val="none" w:sz="0" w:space="0" w:color="auto"/>
            <w:left w:val="none" w:sz="0" w:space="0" w:color="auto"/>
            <w:bottom w:val="none" w:sz="0" w:space="0" w:color="auto"/>
            <w:right w:val="none" w:sz="0" w:space="0" w:color="auto"/>
          </w:divBdr>
        </w:div>
        <w:div w:id="715859558">
          <w:marLeft w:val="1714"/>
          <w:marRight w:val="0"/>
          <w:marTop w:val="0"/>
          <w:marBottom w:val="0"/>
          <w:divBdr>
            <w:top w:val="none" w:sz="0" w:space="0" w:color="auto"/>
            <w:left w:val="none" w:sz="0" w:space="0" w:color="auto"/>
            <w:bottom w:val="none" w:sz="0" w:space="0" w:color="auto"/>
            <w:right w:val="none" w:sz="0" w:space="0" w:color="auto"/>
          </w:divBdr>
        </w:div>
        <w:div w:id="101800024">
          <w:marLeft w:val="1714"/>
          <w:marRight w:val="0"/>
          <w:marTop w:val="0"/>
          <w:marBottom w:val="0"/>
          <w:divBdr>
            <w:top w:val="none" w:sz="0" w:space="0" w:color="auto"/>
            <w:left w:val="none" w:sz="0" w:space="0" w:color="auto"/>
            <w:bottom w:val="none" w:sz="0" w:space="0" w:color="auto"/>
            <w:right w:val="none" w:sz="0" w:space="0" w:color="auto"/>
          </w:divBdr>
        </w:div>
      </w:divsChild>
    </w:div>
    <w:div w:id="1575237077">
      <w:bodyDiv w:val="1"/>
      <w:marLeft w:val="0"/>
      <w:marRight w:val="0"/>
      <w:marTop w:val="0"/>
      <w:marBottom w:val="0"/>
      <w:divBdr>
        <w:top w:val="none" w:sz="0" w:space="0" w:color="auto"/>
        <w:left w:val="none" w:sz="0" w:space="0" w:color="auto"/>
        <w:bottom w:val="none" w:sz="0" w:space="0" w:color="auto"/>
        <w:right w:val="none" w:sz="0" w:space="0" w:color="auto"/>
      </w:divBdr>
      <w:divsChild>
        <w:div w:id="1658218843">
          <w:marLeft w:val="274"/>
          <w:marRight w:val="0"/>
          <w:marTop w:val="0"/>
          <w:marBottom w:val="0"/>
          <w:divBdr>
            <w:top w:val="none" w:sz="0" w:space="0" w:color="auto"/>
            <w:left w:val="none" w:sz="0" w:space="0" w:color="auto"/>
            <w:bottom w:val="none" w:sz="0" w:space="0" w:color="auto"/>
            <w:right w:val="none" w:sz="0" w:space="0" w:color="auto"/>
          </w:divBdr>
        </w:div>
        <w:div w:id="222374672">
          <w:marLeft w:val="274"/>
          <w:marRight w:val="0"/>
          <w:marTop w:val="0"/>
          <w:marBottom w:val="0"/>
          <w:divBdr>
            <w:top w:val="none" w:sz="0" w:space="0" w:color="auto"/>
            <w:left w:val="none" w:sz="0" w:space="0" w:color="auto"/>
            <w:bottom w:val="none" w:sz="0" w:space="0" w:color="auto"/>
            <w:right w:val="none" w:sz="0" w:space="0" w:color="auto"/>
          </w:divBdr>
        </w:div>
        <w:div w:id="1824546470">
          <w:marLeft w:val="274"/>
          <w:marRight w:val="0"/>
          <w:marTop w:val="0"/>
          <w:marBottom w:val="0"/>
          <w:divBdr>
            <w:top w:val="none" w:sz="0" w:space="0" w:color="auto"/>
            <w:left w:val="none" w:sz="0" w:space="0" w:color="auto"/>
            <w:bottom w:val="none" w:sz="0" w:space="0" w:color="auto"/>
            <w:right w:val="none" w:sz="0" w:space="0" w:color="auto"/>
          </w:divBdr>
        </w:div>
        <w:div w:id="1981840048">
          <w:marLeft w:val="274"/>
          <w:marRight w:val="0"/>
          <w:marTop w:val="0"/>
          <w:marBottom w:val="0"/>
          <w:divBdr>
            <w:top w:val="none" w:sz="0" w:space="0" w:color="auto"/>
            <w:left w:val="none" w:sz="0" w:space="0" w:color="auto"/>
            <w:bottom w:val="none" w:sz="0" w:space="0" w:color="auto"/>
            <w:right w:val="none" w:sz="0" w:space="0" w:color="auto"/>
          </w:divBdr>
        </w:div>
      </w:divsChild>
    </w:div>
    <w:div w:id="1659722088">
      <w:bodyDiv w:val="1"/>
      <w:marLeft w:val="0"/>
      <w:marRight w:val="0"/>
      <w:marTop w:val="0"/>
      <w:marBottom w:val="0"/>
      <w:divBdr>
        <w:top w:val="none" w:sz="0" w:space="0" w:color="auto"/>
        <w:left w:val="none" w:sz="0" w:space="0" w:color="auto"/>
        <w:bottom w:val="none" w:sz="0" w:space="0" w:color="auto"/>
        <w:right w:val="none" w:sz="0" w:space="0" w:color="auto"/>
      </w:divBdr>
      <w:divsChild>
        <w:div w:id="910778091">
          <w:marLeft w:val="274"/>
          <w:marRight w:val="0"/>
          <w:marTop w:val="0"/>
          <w:marBottom w:val="0"/>
          <w:divBdr>
            <w:top w:val="none" w:sz="0" w:space="0" w:color="auto"/>
            <w:left w:val="none" w:sz="0" w:space="0" w:color="auto"/>
            <w:bottom w:val="none" w:sz="0" w:space="0" w:color="auto"/>
            <w:right w:val="none" w:sz="0" w:space="0" w:color="auto"/>
          </w:divBdr>
        </w:div>
        <w:div w:id="228003315">
          <w:marLeft w:val="274"/>
          <w:marRight w:val="0"/>
          <w:marTop w:val="0"/>
          <w:marBottom w:val="0"/>
          <w:divBdr>
            <w:top w:val="none" w:sz="0" w:space="0" w:color="auto"/>
            <w:left w:val="none" w:sz="0" w:space="0" w:color="auto"/>
            <w:bottom w:val="none" w:sz="0" w:space="0" w:color="auto"/>
            <w:right w:val="none" w:sz="0" w:space="0" w:color="auto"/>
          </w:divBdr>
        </w:div>
        <w:div w:id="1131902837">
          <w:marLeft w:val="274"/>
          <w:marRight w:val="0"/>
          <w:marTop w:val="0"/>
          <w:marBottom w:val="0"/>
          <w:divBdr>
            <w:top w:val="none" w:sz="0" w:space="0" w:color="auto"/>
            <w:left w:val="none" w:sz="0" w:space="0" w:color="auto"/>
            <w:bottom w:val="none" w:sz="0" w:space="0" w:color="auto"/>
            <w:right w:val="none" w:sz="0" w:space="0" w:color="auto"/>
          </w:divBdr>
        </w:div>
      </w:divsChild>
    </w:div>
    <w:div w:id="1742630444">
      <w:bodyDiv w:val="1"/>
      <w:marLeft w:val="0"/>
      <w:marRight w:val="0"/>
      <w:marTop w:val="0"/>
      <w:marBottom w:val="0"/>
      <w:divBdr>
        <w:top w:val="none" w:sz="0" w:space="0" w:color="auto"/>
        <w:left w:val="none" w:sz="0" w:space="0" w:color="auto"/>
        <w:bottom w:val="none" w:sz="0" w:space="0" w:color="auto"/>
        <w:right w:val="none" w:sz="0" w:space="0" w:color="auto"/>
      </w:divBdr>
      <w:divsChild>
        <w:div w:id="1564215623">
          <w:marLeft w:val="274"/>
          <w:marRight w:val="0"/>
          <w:marTop w:val="0"/>
          <w:marBottom w:val="0"/>
          <w:divBdr>
            <w:top w:val="none" w:sz="0" w:space="0" w:color="auto"/>
            <w:left w:val="none" w:sz="0" w:space="0" w:color="auto"/>
            <w:bottom w:val="none" w:sz="0" w:space="0" w:color="auto"/>
            <w:right w:val="none" w:sz="0" w:space="0" w:color="auto"/>
          </w:divBdr>
        </w:div>
      </w:divsChild>
    </w:div>
    <w:div w:id="1802923291">
      <w:bodyDiv w:val="1"/>
      <w:marLeft w:val="0"/>
      <w:marRight w:val="0"/>
      <w:marTop w:val="0"/>
      <w:marBottom w:val="0"/>
      <w:divBdr>
        <w:top w:val="none" w:sz="0" w:space="0" w:color="auto"/>
        <w:left w:val="none" w:sz="0" w:space="0" w:color="auto"/>
        <w:bottom w:val="none" w:sz="0" w:space="0" w:color="auto"/>
        <w:right w:val="none" w:sz="0" w:space="0" w:color="auto"/>
      </w:divBdr>
    </w:div>
    <w:div w:id="1939558885">
      <w:bodyDiv w:val="1"/>
      <w:marLeft w:val="0"/>
      <w:marRight w:val="0"/>
      <w:marTop w:val="0"/>
      <w:marBottom w:val="0"/>
      <w:divBdr>
        <w:top w:val="none" w:sz="0" w:space="0" w:color="auto"/>
        <w:left w:val="none" w:sz="0" w:space="0" w:color="auto"/>
        <w:bottom w:val="none" w:sz="0" w:space="0" w:color="auto"/>
        <w:right w:val="none" w:sz="0" w:space="0" w:color="auto"/>
      </w:divBdr>
    </w:div>
    <w:div w:id="2046060326">
      <w:bodyDiv w:val="1"/>
      <w:marLeft w:val="0"/>
      <w:marRight w:val="0"/>
      <w:marTop w:val="0"/>
      <w:marBottom w:val="0"/>
      <w:divBdr>
        <w:top w:val="none" w:sz="0" w:space="0" w:color="auto"/>
        <w:left w:val="none" w:sz="0" w:space="0" w:color="auto"/>
        <w:bottom w:val="none" w:sz="0" w:space="0" w:color="auto"/>
        <w:right w:val="none" w:sz="0" w:space="0" w:color="auto"/>
      </w:divBdr>
    </w:div>
    <w:div w:id="205292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9t+vyaK7ElCvuaoQNz6ezRGtzA==">AMUW2mWldjJIltmkcG5hY8pj5cY5/nOFzHCDTenVjaPn7vPVJqYIrE/bWRzvH4nCirRRhkoT6WMhWD4CzSi2w6VSRTSfV9qPulBGRmoTYUPNlHBH99yJCd2En2K7Go5blXjWR0Cdit/40HUdu9eFTnkJF1PJ+VygHbzDvQoTZ3jVQctjzPBFlEMxTNP0mIyjChI5FJftu1dd+nYyfEYgrR1Fe364mYJtgfVF35efbabWeOZyiYrSGTWEzqsQXP6yrP0Y/yhg7lD2U6kQWtFhQEiCEu5ueFAlC1Pvbq8ppxj+CO4K7GFE9oBPdWE11spbQ7wpAHajjQSRffaUYEBg4a0IsowAL4xxl89GIDAzo/9oeFfX8SJoT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1891</Words>
  <Characters>11915</Characters>
  <Application>Microsoft Office Word</Application>
  <DocSecurity>0</DocSecurity>
  <Lines>99</Lines>
  <Paragraphs>27</Paragraphs>
  <ScaleCrop>false</ScaleCrop>
  <HeadingPairs>
    <vt:vector size="6" baseType="variant">
      <vt:variant>
        <vt:lpstr>Titel</vt:lpstr>
      </vt:variant>
      <vt:variant>
        <vt:i4>1</vt:i4>
      </vt:variant>
      <vt:variant>
        <vt:lpstr>Title</vt:lpstr>
      </vt:variant>
      <vt:variant>
        <vt:i4>1</vt:i4>
      </vt:variant>
      <vt:variant>
        <vt:lpstr>Headings</vt:lpstr>
      </vt:variant>
      <vt:variant>
        <vt:i4>15</vt:i4>
      </vt:variant>
    </vt:vector>
  </HeadingPairs>
  <TitlesOfParts>
    <vt:vector size="17" baseType="lpstr">
      <vt:lpstr/>
      <vt:lpstr/>
      <vt:lpstr>Context and Introduction to Training</vt:lpstr>
      <vt:lpstr>    Training Materials List</vt:lpstr>
      <vt:lpstr>    Suggested timetable</vt:lpstr>
      <vt:lpstr>    Key Messages </vt:lpstr>
      <vt:lpstr>    Learning Objectives </vt:lpstr>
      <vt:lpstr>    Additional Reading </vt:lpstr>
      <vt:lpstr>Slides and Notes </vt:lpstr>
      <vt:lpstr>Circular economy exercise notes</vt:lpstr>
      <vt:lpstr>INTRODUCTION</vt:lpstr>
      <vt:lpstr>PART ONE – Which strategies could reduce these tensions?</vt:lpstr>
      <vt:lpstr>PART TWO - ‘Can you add more tensions?</vt:lpstr>
      <vt:lpstr>RECAP and CLOSE </vt:lpstr>
      <vt:lpstr>Acknowledgements and Authors</vt:lpstr>
      <vt:lpstr>Citation</vt:lpstr>
      <vt:lpstr>Disclaimer</vt:lpstr>
    </vt:vector>
  </TitlesOfParts>
  <Company>TU Delft</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Wenger</dc:creator>
  <cp:keywords/>
  <dc:description/>
  <cp:lastModifiedBy>Andri Abbühl</cp:lastModifiedBy>
  <cp:revision>9</cp:revision>
  <dcterms:created xsi:type="dcterms:W3CDTF">2020-01-21T11:03:00Z</dcterms:created>
  <dcterms:modified xsi:type="dcterms:W3CDTF">2020-01-23T13:27:00Z</dcterms:modified>
</cp:coreProperties>
</file>